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4847B" w14:textId="73781ADC" w:rsidR="000D1D25" w:rsidRPr="000D1D25" w:rsidRDefault="000D1D25" w:rsidP="000D1D25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D1D25">
        <w:rPr>
          <w:rFonts w:ascii="Times New Roman" w:hAnsi="Times New Roman" w:cs="Times New Roman"/>
          <w:i/>
          <w:iCs/>
          <w:sz w:val="28"/>
          <w:szCs w:val="28"/>
        </w:rPr>
        <w:t>Приложение</w:t>
      </w:r>
      <w:r w:rsidR="00AA1C1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33542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AA1C1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1E77F63" w14:textId="2477934D" w:rsidR="00A80EEC" w:rsidRPr="000D1D25" w:rsidRDefault="000D1D25" w:rsidP="000D1D2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0463558"/>
      <w:r w:rsidRPr="000D1D25">
        <w:rPr>
          <w:rFonts w:ascii="Times New Roman" w:hAnsi="Times New Roman" w:cs="Times New Roman"/>
          <w:b/>
          <w:bCs/>
          <w:sz w:val="28"/>
          <w:szCs w:val="28"/>
        </w:rPr>
        <w:t>Тест «</w:t>
      </w:r>
      <w:r w:rsidR="00A80EEC" w:rsidRPr="000D1D25">
        <w:rPr>
          <w:rFonts w:ascii="Times New Roman" w:hAnsi="Times New Roman" w:cs="Times New Roman"/>
          <w:b/>
          <w:bCs/>
          <w:sz w:val="28"/>
          <w:szCs w:val="28"/>
        </w:rPr>
        <w:t>Работа на токарном станке по обработке древесины</w:t>
      </w:r>
      <w:r w:rsidRPr="000D1D2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A80EEC" w:rsidRPr="000D1D2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D1D25">
        <w:rPr>
          <w:rFonts w:ascii="Times New Roman" w:hAnsi="Times New Roman" w:cs="Times New Roman"/>
          <w:sz w:val="28"/>
          <w:szCs w:val="28"/>
        </w:rPr>
        <w:t xml:space="preserve"> Вариант 1</w:t>
      </w:r>
    </w:p>
    <w:bookmarkEnd w:id="0"/>
    <w:p w14:paraId="790EB8BA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 </w:t>
      </w:r>
    </w:p>
    <w:p w14:paraId="44D1A783" w14:textId="746B8B0D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  <w:u w:val="single"/>
        </w:rPr>
        <w:t>Первый уровень.</w:t>
      </w:r>
    </w:p>
    <w:p w14:paraId="3A1434D1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0D1D25">
        <w:rPr>
          <w:rFonts w:ascii="Times New Roman" w:hAnsi="Times New Roman" w:cs="Times New Roman"/>
          <w:sz w:val="16"/>
          <w:szCs w:val="16"/>
        </w:rPr>
        <w:t> </w:t>
      </w:r>
    </w:p>
    <w:p w14:paraId="343B02CE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1. Какой материал обрабатывают на токарном станке?</w:t>
      </w:r>
    </w:p>
    <w:p w14:paraId="56E75A3F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металл; б) дерево.</w:t>
      </w:r>
    </w:p>
    <w:p w14:paraId="317B8C62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2. Какой цвет кнопки «Пуск»</w:t>
      </w:r>
    </w:p>
    <w:p w14:paraId="0E8F54B3" w14:textId="5B8A92A1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красный; б) черный.</w:t>
      </w:r>
    </w:p>
    <w:p w14:paraId="2BB11C30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3. Когда можно измерять обрабатываемую деталь?</w:t>
      </w:r>
    </w:p>
    <w:p w14:paraId="5CBFA75B" w14:textId="119C6C49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до ее остановки; б) после ее остановки.</w:t>
      </w:r>
    </w:p>
    <w:p w14:paraId="3F8427F9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4. Станок, на котором точат детали?</w:t>
      </w:r>
    </w:p>
    <w:p w14:paraId="76ED1859" w14:textId="57405A0D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сверлильный; б) ткацкий; в) токарный.</w:t>
      </w:r>
    </w:p>
    <w:p w14:paraId="00CC034D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5. Какая подача применяется при отрезании?</w:t>
      </w:r>
    </w:p>
    <w:p w14:paraId="2DA742EB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продольная; б) поперечная; в) под углом.</w:t>
      </w:r>
    </w:p>
    <w:p w14:paraId="31B8449F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6. На какую толщину материала уменьшается диаметр обрабатываемой детали при поперечной подаче резца.</w:t>
      </w:r>
    </w:p>
    <w:p w14:paraId="052D4582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одну; б) две; в) три.</w:t>
      </w:r>
    </w:p>
    <w:p w14:paraId="34D0331E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 </w:t>
      </w:r>
    </w:p>
    <w:p w14:paraId="3245C3CA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  <w:u w:val="single"/>
        </w:rPr>
        <w:t>Второй уровень.</w:t>
      </w:r>
    </w:p>
    <w:p w14:paraId="3974F792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 </w:t>
      </w:r>
    </w:p>
    <w:p w14:paraId="574A780D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1. Почему подачу режущего инструмента на материал производят после того, как шпиндель наберет полное число оборотов?</w:t>
      </w:r>
    </w:p>
    <w:p w14:paraId="5EEC66A8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0D1D25">
        <w:rPr>
          <w:rFonts w:ascii="Times New Roman" w:hAnsi="Times New Roman" w:cs="Times New Roman"/>
          <w:sz w:val="16"/>
          <w:szCs w:val="16"/>
        </w:rPr>
        <w:t> </w:t>
      </w:r>
    </w:p>
    <w:p w14:paraId="2E2B365D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2. Конструкция передней бабки токарного станка по обработке древесины позволяет установить не более двух скоростей вращения цилиндра.</w:t>
      </w:r>
    </w:p>
    <w:p w14:paraId="4CF8F438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Чем обусловлено такое незначительное варьирование скоростей?</w:t>
      </w:r>
    </w:p>
    <w:p w14:paraId="05BDECAD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0D1D25">
        <w:rPr>
          <w:rFonts w:ascii="Times New Roman" w:hAnsi="Times New Roman" w:cs="Times New Roman"/>
          <w:sz w:val="16"/>
          <w:szCs w:val="16"/>
        </w:rPr>
        <w:t> </w:t>
      </w:r>
    </w:p>
    <w:p w14:paraId="622D64A4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3. Почему при первом черновом проходе стружку снимают средней частью режущей кромки, а в дальнейшем – ее боковыми частями?</w:t>
      </w:r>
    </w:p>
    <w:p w14:paraId="027ABF79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 </w:t>
      </w:r>
    </w:p>
    <w:p w14:paraId="3A103AE8" w14:textId="63A8F4B3" w:rsidR="00A80EEC" w:rsidRPr="000D1D25" w:rsidRDefault="00A80EEC" w:rsidP="000D1D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Ответы</w:t>
      </w:r>
      <w:r w:rsidR="000D1D25">
        <w:rPr>
          <w:rFonts w:ascii="Times New Roman" w:hAnsi="Times New Roman" w:cs="Times New Roman"/>
          <w:sz w:val="28"/>
          <w:szCs w:val="28"/>
        </w:rPr>
        <w:t xml:space="preserve"> </w:t>
      </w:r>
      <w:r w:rsidR="000D1D25" w:rsidRPr="000D1D25">
        <w:rPr>
          <w:rFonts w:ascii="Times New Roman" w:hAnsi="Times New Roman" w:cs="Times New Roman"/>
        </w:rPr>
        <w:t>1 уровень</w:t>
      </w:r>
    </w:p>
    <w:tbl>
      <w:tblPr>
        <w:tblW w:w="0" w:type="auto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8"/>
        <w:gridCol w:w="2168"/>
      </w:tblGrid>
      <w:tr w:rsidR="000D1D25" w:rsidRPr="000D1D25" w14:paraId="4C5ADCC2" w14:textId="77777777" w:rsidTr="00F67738">
        <w:trPr>
          <w:jc w:val="center"/>
        </w:trPr>
        <w:tc>
          <w:tcPr>
            <w:tcW w:w="43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F8C6B" w14:textId="22DDFED5" w:rsidR="000D1D25" w:rsidRPr="000D1D25" w:rsidRDefault="000D1D25" w:rsidP="000D1D25">
            <w:pPr>
              <w:spacing w:after="0" w:line="240" w:lineRule="auto"/>
              <w:ind w:firstLine="1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0EEC" w:rsidRPr="000D1D25" w14:paraId="1B7CC677" w14:textId="77777777" w:rsidTr="00F67738">
        <w:trPr>
          <w:jc w:val="center"/>
        </w:trPr>
        <w:tc>
          <w:tcPr>
            <w:tcW w:w="2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3C9EE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685ED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</w:rPr>
              <w:t>б</w:t>
            </w:r>
          </w:p>
        </w:tc>
      </w:tr>
      <w:tr w:rsidR="00A80EEC" w:rsidRPr="000D1D25" w14:paraId="43B285F5" w14:textId="77777777" w:rsidTr="00F67738">
        <w:trPr>
          <w:jc w:val="center"/>
        </w:trPr>
        <w:tc>
          <w:tcPr>
            <w:tcW w:w="2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69641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EF8FA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</w:rPr>
              <w:t>б</w:t>
            </w:r>
          </w:p>
        </w:tc>
      </w:tr>
      <w:tr w:rsidR="00A80EEC" w:rsidRPr="000D1D25" w14:paraId="1FD3A1F7" w14:textId="77777777" w:rsidTr="00F67738">
        <w:trPr>
          <w:jc w:val="center"/>
        </w:trPr>
        <w:tc>
          <w:tcPr>
            <w:tcW w:w="2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9DAA7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5F98F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</w:rPr>
              <w:t>б</w:t>
            </w:r>
          </w:p>
        </w:tc>
      </w:tr>
      <w:tr w:rsidR="00A80EEC" w:rsidRPr="000D1D25" w14:paraId="569392F4" w14:textId="77777777" w:rsidTr="00F67738">
        <w:trPr>
          <w:jc w:val="center"/>
        </w:trPr>
        <w:tc>
          <w:tcPr>
            <w:tcW w:w="2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9515B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2D49E" w14:textId="77777777" w:rsidR="00A80EEC" w:rsidRPr="000D1D25" w:rsidRDefault="00A80EEC" w:rsidP="000D1D25">
            <w:pPr>
              <w:spacing w:after="0" w:line="240" w:lineRule="auto"/>
              <w:ind w:right="2259" w:firstLine="709"/>
              <w:jc w:val="center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</w:rPr>
              <w:t>а</w:t>
            </w:r>
          </w:p>
        </w:tc>
      </w:tr>
      <w:tr w:rsidR="00A80EEC" w:rsidRPr="000D1D25" w14:paraId="3ED1E0AD" w14:textId="77777777" w:rsidTr="00F67738">
        <w:trPr>
          <w:jc w:val="center"/>
        </w:trPr>
        <w:tc>
          <w:tcPr>
            <w:tcW w:w="2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98782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  <w:i/>
                <w:iCs/>
              </w:rPr>
              <w:t>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08382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</w:rPr>
              <w:t>б</w:t>
            </w:r>
          </w:p>
        </w:tc>
      </w:tr>
      <w:tr w:rsidR="00A80EEC" w:rsidRPr="000D1D25" w14:paraId="7967811C" w14:textId="77777777" w:rsidTr="00F67738">
        <w:trPr>
          <w:jc w:val="center"/>
        </w:trPr>
        <w:tc>
          <w:tcPr>
            <w:tcW w:w="2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52D82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  <w:i/>
                <w:iCs/>
              </w:rPr>
              <w:t>6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F93D8" w14:textId="77777777" w:rsidR="00A80EEC" w:rsidRPr="000D1D25" w:rsidRDefault="00A80EEC" w:rsidP="000D1D25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0D1D25">
              <w:rPr>
                <w:rFonts w:ascii="Times New Roman" w:hAnsi="Times New Roman" w:cs="Times New Roman"/>
              </w:rPr>
              <w:t>а</w:t>
            </w:r>
          </w:p>
        </w:tc>
      </w:tr>
    </w:tbl>
    <w:p w14:paraId="12D0FF7E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 </w:t>
      </w:r>
    </w:p>
    <w:p w14:paraId="65AE7204" w14:textId="77777777" w:rsidR="000D1D25" w:rsidRDefault="000D1D25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CE36FC6" w14:textId="77777777" w:rsidR="000D1D25" w:rsidRDefault="000D1D25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D67C2B6" w14:textId="77777777" w:rsidR="000D1D25" w:rsidRDefault="000D1D25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A94AEBF" w14:textId="77777777" w:rsidR="000D1D25" w:rsidRDefault="000D1D25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7465615" w14:textId="77777777" w:rsidR="000D1D25" w:rsidRDefault="000D1D25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9C3272" w14:textId="77777777" w:rsidR="000D1D25" w:rsidRDefault="000D1D25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95C5FE" w14:textId="22C762CD" w:rsidR="000D1D25" w:rsidRPr="000D1D25" w:rsidRDefault="000D1D25" w:rsidP="000D1D2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1D25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Тест «Работа на токарном станке по обработке древесины».</w:t>
      </w:r>
      <w:r w:rsidRPr="000D1D25">
        <w:rPr>
          <w:rFonts w:ascii="Times New Roman" w:hAnsi="Times New Roman" w:cs="Times New Roman"/>
          <w:sz w:val="28"/>
          <w:szCs w:val="28"/>
        </w:rPr>
        <w:t xml:space="preserve"> Вариант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0EEC" w:rsidRPr="000D1D25">
        <w:rPr>
          <w:rFonts w:ascii="Times New Roman" w:hAnsi="Times New Roman" w:cs="Times New Roman"/>
          <w:sz w:val="28"/>
          <w:szCs w:val="28"/>
        </w:rPr>
        <w:t>2 </w:t>
      </w:r>
    </w:p>
    <w:p w14:paraId="0DE13461" w14:textId="77777777" w:rsidR="000D1D25" w:rsidRDefault="000D1D25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14:paraId="6A80ED48" w14:textId="5626142F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  <w:u w:val="single"/>
        </w:rPr>
        <w:t>Первый уровень</w:t>
      </w:r>
    </w:p>
    <w:p w14:paraId="6F1BE155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 </w:t>
      </w:r>
    </w:p>
    <w:p w14:paraId="1BA07597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1. Каким образом на станке отключить вращение шпинделя?</w:t>
      </w:r>
    </w:p>
    <w:p w14:paraId="2722F6CB" w14:textId="777DB7DE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нажать на кнопку «Пуск»; б) нажать на кнопку «Стоп».</w:t>
      </w:r>
    </w:p>
    <w:p w14:paraId="0362A3E4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2. Какая зависимость скорости резания от твердости обрабатываемой детали?</w:t>
      </w:r>
    </w:p>
    <w:p w14:paraId="05106337" w14:textId="04FD9346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прямая; б) обратная.</w:t>
      </w:r>
    </w:p>
    <w:p w14:paraId="60BADE6A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3. Позволяет ли станок изменять направление вращения заготовки?</w:t>
      </w:r>
    </w:p>
    <w:p w14:paraId="7BF37381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позволяет; б) не позволяет.</w:t>
      </w:r>
    </w:p>
    <w:p w14:paraId="300CC38D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4. Поперечная по отношению к длине или оси плоская поверхность называется…?</w:t>
      </w:r>
    </w:p>
    <w:p w14:paraId="24C7FFEF" w14:textId="2F4D689F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торец; б) кромка; в) пласть.</w:t>
      </w:r>
    </w:p>
    <w:p w14:paraId="27B24247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5. При какой подаче резца оттачивают коническую поверхность?</w:t>
      </w:r>
    </w:p>
    <w:p w14:paraId="6E3129F8" w14:textId="48AB1E06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поперечной; б) продольной; в) под углом.</w:t>
      </w:r>
    </w:p>
    <w:p w14:paraId="6F23F12C" w14:textId="77777777" w:rsidR="00A80EEC" w:rsidRPr="000D1D25" w:rsidRDefault="00A80EEC" w:rsidP="000D1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6. Какую толщину материала необходимо снять, чтобы диаметр заготовки после протачивания уменьшился на 6 мм.?</w:t>
      </w:r>
    </w:p>
    <w:p w14:paraId="50E81C58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а) 3мм; б) 4мм; в) 5мм.</w:t>
      </w:r>
    </w:p>
    <w:p w14:paraId="73944371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 </w:t>
      </w:r>
    </w:p>
    <w:p w14:paraId="19EC4056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  <w:u w:val="single"/>
        </w:rPr>
        <w:t>Второй уровень.</w:t>
      </w:r>
    </w:p>
    <w:p w14:paraId="272BEC67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1. Почему такие породы древесины, как ель и сосна, для токарной обработки используют реже?</w:t>
      </w:r>
    </w:p>
    <w:p w14:paraId="5B18E14A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0D1D25">
        <w:rPr>
          <w:rFonts w:ascii="Times New Roman" w:hAnsi="Times New Roman" w:cs="Times New Roman"/>
          <w:sz w:val="16"/>
          <w:szCs w:val="16"/>
        </w:rPr>
        <w:t> </w:t>
      </w:r>
    </w:p>
    <w:p w14:paraId="6487C4B9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2. Почему нельзя допускать большого зазора между обрабатываемой поверхностью и подручником?</w:t>
      </w:r>
    </w:p>
    <w:p w14:paraId="4792DC2D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0D1D25">
        <w:rPr>
          <w:rFonts w:ascii="Times New Roman" w:hAnsi="Times New Roman" w:cs="Times New Roman"/>
          <w:sz w:val="16"/>
          <w:szCs w:val="16"/>
        </w:rPr>
        <w:t> </w:t>
      </w:r>
    </w:p>
    <w:p w14:paraId="6815848F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3. Почему отделку твердых пород древесины выполняют прозрачными покрытиями, а мягких – непрозрачными?</w:t>
      </w:r>
    </w:p>
    <w:p w14:paraId="1C8B5677" w14:textId="7777777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 </w:t>
      </w:r>
    </w:p>
    <w:p w14:paraId="2880D804" w14:textId="55B44A07" w:rsidR="00A80EEC" w:rsidRPr="000D1D25" w:rsidRDefault="00A80EE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D25">
        <w:rPr>
          <w:rFonts w:ascii="Times New Roman" w:hAnsi="Times New Roman" w:cs="Times New Roman"/>
          <w:sz w:val="28"/>
          <w:szCs w:val="28"/>
        </w:rPr>
        <w:t>Ответы</w:t>
      </w:r>
      <w:r w:rsidR="000D1D25" w:rsidRPr="000D1D25">
        <w:rPr>
          <w:rFonts w:ascii="Times New Roman" w:hAnsi="Times New Roman" w:cs="Times New Roman"/>
          <w:sz w:val="28"/>
          <w:szCs w:val="28"/>
        </w:rPr>
        <w:t>1 уровень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1068"/>
      </w:tblGrid>
      <w:tr w:rsidR="00A80EEC" w:rsidRPr="000D1D25" w14:paraId="6D2360D0" w14:textId="77777777" w:rsidTr="00F67738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958F0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5EF8B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80EEC" w:rsidRPr="000D1D25" w14:paraId="42E15273" w14:textId="77777777" w:rsidTr="00F6773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60A0C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C29ED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80EEC" w:rsidRPr="000D1D25" w14:paraId="0DBF976D" w14:textId="77777777" w:rsidTr="00F6773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4D3A0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796C2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80EEC" w:rsidRPr="000D1D25" w14:paraId="42779B23" w14:textId="77777777" w:rsidTr="00F6773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0E952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3B586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80EEC" w:rsidRPr="000D1D25" w14:paraId="092D5A0D" w14:textId="77777777" w:rsidTr="00F6773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7762B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D0B0A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80EEC" w:rsidRPr="000D1D25" w14:paraId="36415B7E" w14:textId="77777777" w:rsidTr="00F6773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45461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5D4CB" w14:textId="77777777" w:rsidR="00A80EEC" w:rsidRPr="000D1D25" w:rsidRDefault="00A80EEC" w:rsidP="00F677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1D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278502D" w14:textId="77777777" w:rsidR="0051695C" w:rsidRPr="000D1D25" w:rsidRDefault="0051695C" w:rsidP="000D1D2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1695C" w:rsidRPr="000D1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95C"/>
    <w:rsid w:val="00037D17"/>
    <w:rsid w:val="000D1D25"/>
    <w:rsid w:val="00240516"/>
    <w:rsid w:val="0051695C"/>
    <w:rsid w:val="00933542"/>
    <w:rsid w:val="00A80EEC"/>
    <w:rsid w:val="00AA1C18"/>
    <w:rsid w:val="00F6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0764C"/>
  <w15:chartTrackingRefBased/>
  <w15:docId w15:val="{AF5C2918-DD09-4ADD-AC37-47313E02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D25"/>
  </w:style>
  <w:style w:type="paragraph" w:styleId="1">
    <w:name w:val="heading 1"/>
    <w:basedOn w:val="a"/>
    <w:next w:val="a"/>
    <w:link w:val="10"/>
    <w:uiPriority w:val="9"/>
    <w:qFormat/>
    <w:rsid w:val="00516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69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69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6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6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6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6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69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69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69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69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69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69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69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69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69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6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6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6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6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6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69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69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69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69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69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69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Бунин</dc:creator>
  <cp:keywords/>
  <dc:description/>
  <cp:lastModifiedBy>И.В. Бунин</cp:lastModifiedBy>
  <cp:revision>5</cp:revision>
  <dcterms:created xsi:type="dcterms:W3CDTF">2025-02-13T22:28:00Z</dcterms:created>
  <dcterms:modified xsi:type="dcterms:W3CDTF">2025-07-23T19:20:00Z</dcterms:modified>
</cp:coreProperties>
</file>