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782AD" w14:textId="77777777" w:rsidR="005B148A" w:rsidRDefault="005B148A" w:rsidP="005B148A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7B7AE888" wp14:editId="35379741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D0A0D" w14:textId="77777777" w:rsidR="005B148A" w:rsidRPr="00C13E5F" w:rsidRDefault="005B148A" w:rsidP="005B148A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7CF78171" w14:textId="77777777" w:rsidR="005B148A" w:rsidRDefault="005B148A" w:rsidP="005B148A">
      <w:pPr>
        <w:pBdr>
          <w:bottom w:val="single" w:sz="8" w:space="1" w:color="000A43"/>
        </w:pBdr>
        <w:spacing w:before="80" w:after="200"/>
      </w:pPr>
    </w:p>
    <w:bookmarkEnd w:id="0"/>
    <w:p w14:paraId="3E2DBB65" w14:textId="77777777" w:rsidR="005B148A" w:rsidRPr="00372B83" w:rsidRDefault="005B148A" w:rsidP="005B148A">
      <w:pPr>
        <w:spacing w:after="120"/>
        <w:jc w:val="center"/>
      </w:pPr>
    </w:p>
    <w:p w14:paraId="0B1A2D08" w14:textId="77777777" w:rsidR="005B148A" w:rsidRDefault="005B148A">
      <w:pPr>
        <w:spacing w:after="500"/>
        <w:jc w:val="center"/>
      </w:pPr>
    </w:p>
    <w:p w14:paraId="7A87AD2D" w14:textId="1EA3C06F" w:rsidR="00B71E77" w:rsidRDefault="00000000">
      <w:pPr>
        <w:spacing w:after="500"/>
        <w:jc w:val="center"/>
      </w:pPr>
      <w:r>
        <w:t>Школьный педагог-психолог: документация, обследование и сопровождение. Практический комплект на 2026/2027 учебный год</w:t>
      </w:r>
    </w:p>
    <w:p w14:paraId="420B8126" w14:textId="77777777" w:rsidR="00B71E77" w:rsidRDefault="00000000">
      <w:pPr>
        <w:spacing w:after="300"/>
        <w:jc w:val="center"/>
      </w:pPr>
      <w:r>
        <w:rPr>
          <w:b/>
          <w:bCs/>
          <w:sz w:val="36"/>
          <w:szCs w:val="36"/>
        </w:rPr>
        <w:t>Диагностический инструментарий</w:t>
      </w:r>
    </w:p>
    <w:p w14:paraId="4E665490" w14:textId="77777777" w:rsidR="00B71E77" w:rsidRDefault="00000000">
      <w:pPr>
        <w:spacing w:after="300"/>
        <w:jc w:val="center"/>
      </w:pPr>
      <w:r>
        <w:rPr>
          <w:sz w:val="26"/>
          <w:szCs w:val="26"/>
        </w:rPr>
        <w:t>Файл 04. Навигатор методик по задачам и возрастам</w:t>
      </w:r>
    </w:p>
    <w:p w14:paraId="46C6F646" w14:textId="77777777" w:rsidR="00B71E77" w:rsidRDefault="00000000">
      <w:pPr>
        <w:spacing w:before="1800" w:after="100"/>
        <w:jc w:val="center"/>
      </w:pPr>
      <w:r>
        <w:t>2026/2027 учебный год</w:t>
      </w:r>
    </w:p>
    <w:p w14:paraId="59E2ACBA" w14:textId="77777777" w:rsidR="00B71E77" w:rsidRDefault="00000000">
      <w:pPr>
        <w:spacing w:after="100"/>
        <w:jc w:val="center"/>
      </w:pPr>
      <w:r>
        <w:t>Москва, 2026</w:t>
      </w:r>
    </w:p>
    <w:p w14:paraId="6809387B" w14:textId="77777777" w:rsidR="00B71E77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-218759473"/>
      </w:sdtPr>
      <w:sdtContent>
        <w:p w14:paraId="44C8A984" w14:textId="77777777" w:rsidR="005B148A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610771" w:history="1">
            <w:r w:rsidR="005B148A" w:rsidRPr="00FD1C90">
              <w:rPr>
                <w:rStyle w:val="a5"/>
                <w:noProof/>
              </w:rPr>
              <w:t>1. Как пользоваться навигатором</w:t>
            </w:r>
            <w:r w:rsidR="005B148A">
              <w:rPr>
                <w:noProof/>
              </w:rPr>
              <w:tab/>
            </w:r>
            <w:r w:rsidR="005B148A">
              <w:rPr>
                <w:noProof/>
              </w:rPr>
              <w:fldChar w:fldCharType="begin"/>
            </w:r>
            <w:r w:rsidR="005B148A">
              <w:rPr>
                <w:noProof/>
              </w:rPr>
              <w:instrText xml:space="preserve"> PAGEREF _Toc244610771 \h </w:instrText>
            </w:r>
            <w:r w:rsidR="005B148A">
              <w:rPr>
                <w:noProof/>
              </w:rPr>
            </w:r>
            <w:r w:rsidR="005B148A">
              <w:rPr>
                <w:noProof/>
              </w:rPr>
              <w:fldChar w:fldCharType="separate"/>
            </w:r>
            <w:r w:rsidR="005B148A">
              <w:rPr>
                <w:noProof/>
              </w:rPr>
              <w:t>4</w:t>
            </w:r>
            <w:r w:rsidR="005B148A">
              <w:rPr>
                <w:noProof/>
              </w:rPr>
              <w:fldChar w:fldCharType="end"/>
            </w:r>
          </w:hyperlink>
        </w:p>
        <w:p w14:paraId="611BF6D5" w14:textId="77777777" w:rsidR="005B148A" w:rsidRDefault="005B148A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772" w:history="1">
            <w:r w:rsidRPr="00FD1C90">
              <w:rPr>
                <w:rStyle w:val="a5"/>
                <w:noProof/>
              </w:rPr>
              <w:t>2. Навигатор по задачам и этапам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08D926F8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73" w:history="1">
            <w:r w:rsidRPr="00FD1C90">
              <w:rPr>
                <w:rStyle w:val="a5"/>
                <w:noProof/>
              </w:rPr>
              <w:t>Пограничные классы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0DB8A68D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74" w:history="1">
            <w:r w:rsidRPr="00FD1C90">
              <w:rPr>
                <w:rStyle w:val="a5"/>
                <w:noProof/>
              </w:rPr>
              <w:t>2.1. Практические материалы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FDA3A5F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75" w:history="1">
            <w:r w:rsidRPr="00FD1C90">
              <w:rPr>
                <w:rStyle w:val="a5"/>
                <w:noProof/>
              </w:rPr>
              <w:t>2.2. Общие ограничения интерпретации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71FE55D4" w14:textId="77777777" w:rsidR="005B148A" w:rsidRDefault="005B148A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776" w:history="1">
            <w:r w:rsidRPr="00FD1C90">
              <w:rPr>
                <w:rStyle w:val="a5"/>
                <w:noProof/>
              </w:rPr>
              <w:t>3. Справочные карточки опубликованных методик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452FA804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77" w:history="1">
            <w:r w:rsidRPr="00FD1C90">
              <w:rPr>
                <w:rStyle w:val="a5"/>
                <w:noProof/>
              </w:rPr>
              <w:t>М-01. Опросник «Уровень мотивации учения» (15 утверждений)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504D80FC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78" w:history="1">
            <w:r w:rsidRPr="00FD1C90">
              <w:rPr>
                <w:rStyle w:val="a5"/>
                <w:noProof/>
              </w:rPr>
              <w:t>М-02. Опросник «Субъектная позиция» (12 утверждений, 3 шкалы)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485A3417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79" w:history="1">
            <w:r w:rsidRPr="00FD1C90">
              <w:rPr>
                <w:rStyle w:val="a5"/>
                <w:noProof/>
              </w:rPr>
              <w:t>М-03. Методика «Лесенка» (семь ступеней)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478D2973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80" w:history="1">
            <w:r w:rsidRPr="00FD1C90">
              <w:rPr>
                <w:rStyle w:val="a5"/>
                <w:noProof/>
              </w:rPr>
              <w:t>М-04. Инструмент оценки социально-эмоциональных навыков в начальной школе (шкалы «Достижение целей», «Работа с другими», «Управление эмоциями»)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0D7C0B7B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81" w:history="1">
            <w:r w:rsidRPr="00FD1C90">
              <w:rPr>
                <w:rStyle w:val="a5"/>
                <w:noProof/>
              </w:rPr>
              <w:t>М-05. Инструмент оценки социально-эмоционального развития в основной школе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6AD113F8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82" w:history="1">
            <w:r w:rsidRPr="00FD1C90">
              <w:rPr>
                <w:rStyle w:val="a5"/>
                <w:noProof/>
              </w:rPr>
              <w:t>М-06. Шкала явной тревожности для детей CMAS в адаптации А.М. Прихожан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71F80A53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83" w:history="1">
            <w:r w:rsidRPr="00FD1C90">
              <w:rPr>
                <w:rStyle w:val="a5"/>
                <w:noProof/>
              </w:rPr>
              <w:t>М-07. Опросник «Школьная тревожность» Б. Филлипса — стандартизированная русскоязычная версия (56 утверждений, 8 шкал)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53B10E75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84" w:history="1">
            <w:r w:rsidRPr="00FD1C90">
              <w:rPr>
                <w:rStyle w:val="a5"/>
                <w:noProof/>
              </w:rPr>
              <w:t>М-08. Анкета для оценки уровня школьной мотивации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4A848588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85" w:history="1">
            <w:r w:rsidRPr="00FD1C90">
              <w:rPr>
                <w:rStyle w:val="a5"/>
                <w:noProof/>
              </w:rPr>
              <w:t>М-09. Опросник «Климат в классе» (39 утверждений, 6 шкал)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590382E1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86" w:history="1">
            <w:r w:rsidRPr="00FD1C90">
              <w:rPr>
                <w:rStyle w:val="a5"/>
                <w:noProof/>
              </w:rPr>
              <w:t>М-10. Опросник «Шкалы академической мотивации школьников»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76C0CEB9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87" w:history="1">
            <w:r w:rsidRPr="00FD1C90">
              <w:rPr>
                <w:rStyle w:val="a5"/>
                <w:noProof/>
              </w:rPr>
              <w:t>М-11. Опросник сильных сторон и трудностей (SDQ) — оригинальные версии правообладателя (25 утверждений, 5 шкал)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5DC77901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88" w:history="1">
            <w:r w:rsidRPr="00FD1C90">
              <w:rPr>
                <w:rStyle w:val="a5"/>
                <w:noProof/>
              </w:rPr>
              <w:t>М-12. Опросник Ольвеуса «Роли жертвы и агрессора в ситуации школьного буллинга» (русскоязычная адаптация)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487A077C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89" w:history="1">
            <w:r w:rsidRPr="00FD1C90">
              <w:rPr>
                <w:rStyle w:val="a5"/>
                <w:noProof/>
              </w:rPr>
              <w:t>М-13. Скрининг личностных ресурсов обучающихся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0C7DFE03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90" w:history="1">
            <w:r w:rsidRPr="00FD1C90">
              <w:rPr>
                <w:rStyle w:val="a5"/>
                <w:noProof/>
              </w:rPr>
              <w:t>М-14. Методика «Иерархия жизненных ценностей»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58866406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91" w:history="1">
            <w:r w:rsidRPr="00FD1C90">
              <w:rPr>
                <w:rStyle w:val="a5"/>
                <w:noProof/>
              </w:rPr>
              <w:t>М-15. Дифференциально-диагностический опросник (ДДО)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36B81717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92" w:history="1">
            <w:r w:rsidRPr="00FD1C90">
              <w:rPr>
                <w:rStyle w:val="a5"/>
                <w:noProof/>
              </w:rPr>
              <w:t>М-16. Диагностики проекта «Билет в будущее»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4F5AB02F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93" w:history="1">
            <w:r w:rsidRPr="00FD1C90">
              <w:rPr>
                <w:rStyle w:val="a5"/>
                <w:noProof/>
              </w:rPr>
              <w:t>М-17. Единая методика социально-психологического тестирования (ЕМ СПТ)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6525EB51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94" w:history="1">
            <w:r w:rsidRPr="00FD1C90">
              <w:rPr>
                <w:rStyle w:val="a5"/>
                <w:noProof/>
              </w:rPr>
              <w:t>М-18. Стандартные прогрессивные матрицы Плюс (SPM Plus) Дж. Равена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7AC16002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95" w:history="1">
            <w:r w:rsidRPr="00FD1C90">
              <w:rPr>
                <w:rStyle w:val="a5"/>
                <w:noProof/>
              </w:rPr>
              <w:t>М-19. Школьный тест умственного развития (ШТУР)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678D27E8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96" w:history="1">
            <w:r w:rsidRPr="00FD1C90">
              <w:rPr>
                <w:rStyle w:val="a5"/>
                <w:noProof/>
              </w:rPr>
              <w:t>М-20. Групповой интеллектуальный тест (ГИТ)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2D40E0CD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97" w:history="1">
            <w:r w:rsidRPr="00FD1C90">
              <w:rPr>
                <w:rStyle w:val="a5"/>
                <w:noProof/>
              </w:rPr>
              <w:t>М-21. Тест Векслера для детей (WISC, российская версия)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2CFCD311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98" w:history="1">
            <w:r w:rsidRPr="00FD1C90">
              <w:rPr>
                <w:rStyle w:val="a5"/>
                <w:noProof/>
              </w:rPr>
              <w:t>М-22. iPIPS (российская версия; в реестре — также адаптированная версия для детей с РАС)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7A3A0EA9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799" w:history="1">
            <w:r w:rsidRPr="00FD1C90">
              <w:rPr>
                <w:rStyle w:val="a5"/>
                <w:noProof/>
              </w:rPr>
              <w:t>М-23. Опросник «Стиль саморегуляции поведения (детский)» (ССПМД)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_Toc244610799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20516148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00" w:history="1">
            <w:r w:rsidRPr="00FD1C90">
              <w:rPr>
                <w:rStyle w:val="a5"/>
                <w:noProof/>
              </w:rPr>
              <w:t>М-24. Методика «Субъективная оценка межличностных отношений» (СОМОР)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6D0DD29B" w14:textId="77777777" w:rsidR="005B148A" w:rsidRDefault="005B148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01" w:history="1">
            <w:r w:rsidRPr="00FD1C90">
              <w:rPr>
                <w:rStyle w:val="a5"/>
                <w:noProof/>
              </w:rPr>
              <w:t>М-25. Модификация опросника «Сильные стороны и трудности» (ССТ) Р. Гудмана для подростков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46558124" w14:textId="77777777" w:rsidR="005B148A" w:rsidRDefault="005B148A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02" w:history="1">
            <w:r w:rsidRPr="00FD1C90">
              <w:rPr>
                <w:rStyle w:val="a5"/>
                <w:noProof/>
              </w:rPr>
              <w:t>4. Чего нет в комплекте и почему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59480D3B" w14:textId="77777777" w:rsidR="00B71E77" w:rsidRDefault="00000000">
          <w:r>
            <w:fldChar w:fldCharType="end"/>
          </w:r>
        </w:p>
      </w:sdtContent>
    </w:sdt>
    <w:p w14:paraId="3C307164" w14:textId="77777777" w:rsidR="00B71E77" w:rsidRDefault="00000000">
      <w:pPr>
        <w:pStyle w:val="1"/>
        <w:keepLines/>
      </w:pPr>
      <w:bookmarkStart w:id="1" w:name="_Toc244610771"/>
      <w:r>
        <w:lastRenderedPageBreak/>
        <w:t>1. Как пользоваться навигатором</w:t>
      </w:r>
      <w:bookmarkEnd w:id="1"/>
    </w:p>
    <w:p w14:paraId="297AE4D1" w14:textId="77777777" w:rsidR="00B71E77" w:rsidRDefault="00000000">
      <w:pPr>
        <w:spacing w:after="100"/>
        <w:jc w:val="both"/>
      </w:pPr>
      <w:r>
        <w:t>Навигатор помогает выбрать методы под задачу и этап обучения. Для каждой задачи указаны материалы комплекта (категория А, включены полностью в файл 05) и опубликованные методики сторонних авторов (категории Б и В, справочные карточки в разделе 3). Методы подбираются под гипотезы плана обследования (ШП-14), а не набираются «пакетом».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3"/>
        <w:gridCol w:w="7952"/>
      </w:tblGrid>
      <w:tr w:rsidR="00B71E77" w14:paraId="300D27E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A8F772" w14:textId="77777777" w:rsidR="00B71E77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Категория</w:t>
            </w:r>
          </w:p>
        </w:tc>
        <w:tc>
          <w:tcPr>
            <w:tcW w:w="7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29C23A" w14:textId="77777777" w:rsidR="00B71E77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Что это значит для педагога-психолога</w:t>
            </w:r>
          </w:p>
        </w:tc>
      </w:tr>
      <w:tr w:rsidR="00B71E77" w14:paraId="4B127E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C09413" w14:textId="77777777" w:rsidR="00B71E77" w:rsidRDefault="00000000">
            <w:pPr>
              <w:spacing w:after="40"/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7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FD5780" w14:textId="77777777" w:rsidR="00B71E77" w:rsidRDefault="00000000">
            <w:pPr>
              <w:spacing w:after="40"/>
            </w:pPr>
            <w:r>
              <w:rPr>
                <w:sz w:val="20"/>
                <w:szCs w:val="20"/>
              </w:rPr>
              <w:t>Авторские материалы комплекта и собственное стимульное оформление общеизвестных методов (числовые таблицы, корректурное поле, социометрическая анкета). Включены полностью: инструкция, бланк, протокол, обработка. Норм нет — допустимы качественное описание и сравнение ребёнка с самим собой во времени.</w:t>
            </w:r>
          </w:p>
        </w:tc>
      </w:tr>
      <w:tr w:rsidR="00B71E77" w14:paraId="41C9E0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9091A6" w14:textId="77777777" w:rsidR="00B71E77" w:rsidRDefault="00000000">
            <w:pPr>
              <w:spacing w:after="40"/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7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3058C3" w14:textId="77777777" w:rsidR="00B71E77" w:rsidRDefault="00000000">
            <w:pPr>
              <w:spacing w:after="40"/>
            </w:pPr>
            <w:r>
              <w:rPr>
                <w:sz w:val="20"/>
                <w:szCs w:val="20"/>
              </w:rPr>
              <w:t>Опубликованная методика. Метод как способ исследования не охраняется авторским правом (п. 5 ст. 1259 ГК РФ), но тексты опросников, бланки, стимульные материалы и руководства — охраняемые произведения. Психолог использует методику по источнику; покупка книги не даёт права тиражировать бланки для других организаций и включать их в сборники.</w:t>
            </w:r>
          </w:p>
        </w:tc>
      </w:tr>
      <w:tr w:rsidR="00B71E77" w14:paraId="3FD6E0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C76EEA" w14:textId="77777777" w:rsidR="00B71E77" w:rsidRDefault="00000000">
            <w:pPr>
              <w:spacing w:after="40"/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7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F70065" w14:textId="77777777" w:rsidR="00B71E77" w:rsidRDefault="00000000">
            <w:pPr>
              <w:spacing w:after="40"/>
            </w:pPr>
            <w:r>
              <w:rPr>
                <w:sz w:val="20"/>
                <w:szCs w:val="20"/>
              </w:rPr>
              <w:t>Доступ ограничен: лицензионный комплект, платформа проекта, условия правообладателя или особый порядок (СПТ).</w:t>
            </w:r>
          </w:p>
        </w:tc>
      </w:tr>
    </w:tbl>
    <w:p w14:paraId="315E7039" w14:textId="77777777" w:rsidR="00B71E77" w:rsidRDefault="00B71E77">
      <w:pPr>
        <w:spacing w:after="60"/>
        <w:jc w:val="both"/>
      </w:pPr>
    </w:p>
    <w:p w14:paraId="0F040D35" w14:textId="77777777" w:rsidR="00B71E77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Отбор. </w:t>
      </w:r>
      <w:r>
        <w:rPr>
          <w:sz w:val="22"/>
          <w:szCs w:val="22"/>
        </w:rPr>
        <w:t>При отборе учтены Открытый реестр психодиагностических методик, вызывающих доверие профессионального сообщества, и реестр психодиагностического инструментария для деятельности педагога-психолога Федерального координационного центра МГППУ, а также проект «Стандартизация психодиагностических методик» МГППУ и Федерации психологов образования России. Включение методики в реестр означает признание профессиональным сообществом при соблюдении минимальных условий применения, а не обязательность её использования. Статус «условно рекомендуемая» указывает на неполноту психометрических сведений.</w:t>
      </w:r>
    </w:p>
    <w:p w14:paraId="297B5D35" w14:textId="77777777" w:rsidR="00B71E77" w:rsidRDefault="00000000">
      <w:pPr>
        <w:pStyle w:val="1"/>
        <w:keepLines/>
      </w:pPr>
      <w:bookmarkStart w:id="2" w:name="_Toc244610772"/>
      <w:r>
        <w:lastRenderedPageBreak/>
        <w:t>2. Навигатор по задачам и этапам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2806"/>
        <w:gridCol w:w="2995"/>
      </w:tblGrid>
      <w:tr w:rsidR="00B71E77" w14:paraId="0F41ED8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B38182" w14:textId="77777777" w:rsidR="00B71E7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Задача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7C4E78" w14:textId="77777777" w:rsidR="00B71E7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Материалы комплекта (А)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DAF6FB" w14:textId="77777777" w:rsidR="00B71E7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Опубликованные методики (Б, В)</w:t>
            </w:r>
          </w:p>
        </w:tc>
      </w:tr>
      <w:tr w:rsidR="00B71E77" w14:paraId="543B3E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420EB6" w14:textId="77777777" w:rsidR="00B71E7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1 класс: адаптация, включённость, саморегуляция, отношения</w:t>
            </w:r>
          </w:p>
        </w:tc>
      </w:tr>
      <w:tr w:rsidR="00B71E77" w14:paraId="69600E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DC5AF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Как ребёнок включается в урок, выполняет правила, общается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9A1C6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ПМ-01 (наблюдение), ШП-17, ШП-18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408CA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М-22 (при участии в проекте)</w:t>
            </w:r>
          </w:p>
        </w:tc>
      </w:tr>
      <w:tr w:rsidR="00B71E77" w14:paraId="62A285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11659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Отношение к школе, эмоциональный фон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72D52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ПМ-02, ПМ-04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6812B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М-01 (интервью), М-03, М-08</w:t>
            </w:r>
          </w:p>
        </w:tc>
      </w:tr>
      <w:tr w:rsidR="00B71E77" w14:paraId="5D069A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F84C0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Удержание инструкции, произвольность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89A99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ПМ-03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3B17A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М-23</w:t>
            </w:r>
          </w:p>
        </w:tc>
      </w:tr>
      <w:tr w:rsidR="00B71E77" w14:paraId="467EF4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67318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Отношения со взрослыми и детьми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E52CB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ПМ-01 (колонка «Перемена»), ШП-19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F051C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М-24</w:t>
            </w:r>
          </w:p>
        </w:tc>
      </w:tr>
      <w:tr w:rsidR="00B71E77" w14:paraId="6563EC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7A643B" w14:textId="77777777" w:rsidR="00B71E7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2—4 классы: трудности обучения, внимание и организация деятельности, мотивация, эмоциональное благополучие</w:t>
            </w:r>
          </w:p>
        </w:tc>
      </w:tr>
      <w:tr w:rsidR="00B71E77" w14:paraId="61A3A0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6DEB2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Темп, устойчивость работы, ошибки по ходу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E3A13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ПМ-05, ПМ-06 (2—3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 — режим одной буквы), ШП-17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ADB27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— (стандартизированные тесты внимания — по лицензии)</w:t>
            </w:r>
          </w:p>
        </w:tc>
      </w:tr>
      <w:tr w:rsidR="00B71E77" w14:paraId="34E43A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6336F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Организация учебной работы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4078A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2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.: ШП-17, ШП-18, беседа; 3—4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.: ПМ-07; 4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.: ПМ-10 (вариант для 4 класса)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6146C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М-23</w:t>
            </w:r>
          </w:p>
        </w:tc>
      </w:tr>
      <w:tr w:rsidR="00B71E77" w14:paraId="533673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AF7D8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Мотивация, позиция в учении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701F8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2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.: ПМ-02; 3—4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.: беседа, ПМ-04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7561D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М-01 (3—4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.; 2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 — интервью), М-02, М-08</w:t>
            </w:r>
          </w:p>
        </w:tc>
      </w:tr>
      <w:tr w:rsidR="00B71E77" w14:paraId="023F0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F9066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Эмоциональное благополучие, тревожность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76A92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ПМ-08; 4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 — также ПМ-17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43346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М-06; М-07 (с 3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</w:t>
            </w:r>
          </w:p>
        </w:tc>
      </w:tr>
      <w:tr w:rsidR="00B71E77" w14:paraId="79C3B4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0521F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Социально-эмоциональные навыки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F4435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— (материала комплекта нет; для отношений в классе 3—4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 — ПМ-11)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C940B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М-04</w:t>
            </w:r>
          </w:p>
        </w:tc>
      </w:tr>
      <w:tr w:rsidR="00B71E77" w14:paraId="490DF5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EE53B3" w14:textId="77777777" w:rsidR="00B71E7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5 класс: адаптация к основной школе, учебная самостоятельность, отношения в классе</w:t>
            </w:r>
          </w:p>
        </w:tc>
      </w:tr>
      <w:tr w:rsidR="00B71E77" w14:paraId="36572C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93432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Адаптация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82EEF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ПМ-09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16CA2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М-09</w:t>
            </w:r>
          </w:p>
        </w:tc>
      </w:tr>
      <w:tr w:rsidR="00B71E77" w14:paraId="67FA44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65BD6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Учебная самостоятельность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20DE6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ПМ-10, ПМ-07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02080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М-10</w:t>
            </w:r>
          </w:p>
        </w:tc>
      </w:tr>
      <w:tr w:rsidR="00B71E77" w14:paraId="4E8F37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12060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Отношения в классе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7D5FA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ПМ-11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CB7D3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М-09, М-05</w:t>
            </w:r>
          </w:p>
        </w:tc>
      </w:tr>
      <w:tr w:rsidR="00B71E77" w14:paraId="611A31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52887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Избегание ответов, тревога в ситуациях оценивания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4932B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ПМ-17, беседа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2A696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М-06, М-07</w:t>
            </w:r>
          </w:p>
        </w:tc>
      </w:tr>
      <w:tr w:rsidR="00B71E77" w14:paraId="005525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E0D4EB" w14:textId="77777777" w:rsidR="00B71E7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 xml:space="preserve">6—8 классы: общение, </w:t>
            </w:r>
            <w:proofErr w:type="spellStart"/>
            <w:r>
              <w:rPr>
                <w:b/>
                <w:bCs/>
                <w:sz w:val="19"/>
                <w:szCs w:val="19"/>
              </w:rPr>
              <w:t>самоотношение</w:t>
            </w:r>
            <w:proofErr w:type="spellEnd"/>
            <w:r>
              <w:rPr>
                <w:b/>
                <w:bCs/>
                <w:sz w:val="19"/>
                <w:szCs w:val="19"/>
              </w:rPr>
              <w:t>, эмоциональная регуляция, конфликты</w:t>
            </w:r>
          </w:p>
        </w:tc>
      </w:tr>
      <w:tr w:rsidR="00B71E77" w14:paraId="277456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93EDD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Общение, положение в группе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18123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ПМ-11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7FD0A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М-09, М-05</w:t>
            </w:r>
          </w:p>
        </w:tc>
      </w:tr>
      <w:tr w:rsidR="00B71E77" w14:paraId="13C054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192A6C" w14:textId="77777777" w:rsidR="00B71E77" w:rsidRDefault="00000000">
            <w:pPr>
              <w:spacing w:after="40"/>
            </w:pPr>
            <w:proofErr w:type="spellStart"/>
            <w:r>
              <w:rPr>
                <w:sz w:val="19"/>
                <w:szCs w:val="19"/>
              </w:rPr>
              <w:t>Самоотношение</w:t>
            </w:r>
            <w:proofErr w:type="spellEnd"/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7D436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ПМ-12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90B6C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  <w:tr w:rsidR="00B71E77" w14:paraId="58A93D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87964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Эмоциональная регуляция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9D6E9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ПМ-14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A7C12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М-11, М-25</w:t>
            </w:r>
          </w:p>
        </w:tc>
      </w:tr>
      <w:tr w:rsidR="00B71E77" w14:paraId="111F87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A34CC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Конфликты, травля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673F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ПМ-13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5CCC8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М-12 (анонимно, групповой уровень)</w:t>
            </w:r>
          </w:p>
        </w:tc>
      </w:tr>
      <w:tr w:rsidR="00B71E77" w14:paraId="7426F7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AC69A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Тревога в ситуациях ответа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5D036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6—7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.: ПМ-17; 8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.: беседа, ПМ-14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577B6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М-07 (6—8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</w:t>
            </w:r>
          </w:p>
        </w:tc>
      </w:tr>
      <w:tr w:rsidR="00B71E77" w14:paraId="2D3677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F614E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Ресурсы и риски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8CDE3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3617A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М-13, М-17 (в рамках СПТ)</w:t>
            </w:r>
          </w:p>
        </w:tc>
      </w:tr>
      <w:tr w:rsidR="00B71E77" w14:paraId="0107A3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A293AA" w14:textId="77777777" w:rsidR="00B71E7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lastRenderedPageBreak/>
              <w:t>9—11 классы: экзаменационный стресс, самоопределение, образовательный и профессиональный выбор</w:t>
            </w:r>
          </w:p>
        </w:tc>
      </w:tr>
      <w:tr w:rsidR="00B71E77" w14:paraId="2E10B0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24789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Экзаменационное напряжение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32453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ПМ-15, ПМ-14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97367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М-11 (до 17 лет)</w:t>
            </w:r>
          </w:p>
        </w:tc>
      </w:tr>
      <w:tr w:rsidR="00B71E77" w14:paraId="3F7BEA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531B6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Самоопределение, выбор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4FC92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ПМ-16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E51C5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М-14, М-15, М-16</w:t>
            </w:r>
          </w:p>
        </w:tc>
      </w:tr>
      <w:tr w:rsidR="00B71E77" w14:paraId="6E8D0A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E4D37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Учебная мотивация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925AA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AD406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М-10</w:t>
            </w:r>
          </w:p>
        </w:tc>
      </w:tr>
    </w:tbl>
    <w:p w14:paraId="33E19B2D" w14:textId="77777777" w:rsidR="00B71E77" w:rsidRDefault="00B71E77">
      <w:pPr>
        <w:spacing w:after="60"/>
        <w:jc w:val="both"/>
      </w:pPr>
    </w:p>
    <w:p w14:paraId="710AE5D6" w14:textId="77777777" w:rsidR="00B71E77" w:rsidRDefault="00000000">
      <w:pPr>
        <w:pStyle w:val="2"/>
        <w:keepLines/>
      </w:pPr>
      <w:bookmarkStart w:id="3" w:name="_Toc244610773"/>
      <w:r>
        <w:t>Пограничные классы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8233"/>
      </w:tblGrid>
      <w:tr w:rsidR="00B71E77" w14:paraId="21339BE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203070" w14:textId="77777777" w:rsidR="00B71E7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Класс</w:t>
            </w:r>
          </w:p>
        </w:tc>
        <w:tc>
          <w:tcPr>
            <w:tcW w:w="82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EF0F87" w14:textId="77777777" w:rsidR="00B71E7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Что учитывать</w:t>
            </w:r>
          </w:p>
        </w:tc>
      </w:tr>
      <w:tr w:rsidR="00B71E77" w14:paraId="463519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F0383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82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AA882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ПМ-02 применима (1—2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.); ПМ-07 — нет (3—4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.): организация деятельности изучается наблюдением и анкетой учителя</w:t>
            </w:r>
          </w:p>
        </w:tc>
      </w:tr>
      <w:tr w:rsidR="00B71E77" w14:paraId="575156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12CBB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82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1E814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ПМ-07 и ПМ-10 (вариант для 4 класса); ПМ-17 — с 4 класса</w:t>
            </w:r>
          </w:p>
        </w:tc>
      </w:tr>
      <w:tr w:rsidR="00B71E77" w14:paraId="78B671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754B4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82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D5FF7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ПМ-13 не применяется (6—9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.): конфликты изучаются в беседе; ПМ-08 не применяется (2—4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</w:t>
            </w:r>
          </w:p>
        </w:tc>
      </w:tr>
      <w:tr w:rsidR="00B71E77" w14:paraId="7769C9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20388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82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25EFB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ПМ-17 не применяется (4—7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.): ситуации ответа — в беседе и через ПМ-14; ПМ-13 применима</w:t>
            </w:r>
          </w:p>
        </w:tc>
      </w:tr>
      <w:tr w:rsidR="00B71E77" w14:paraId="20F0E3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76196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82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B9EE1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Программы комплекта для 10 класса нет: П-5 используется для 10 класса только в части приёмов саморегуляции и планирования, без экзаменационного содержания</w:t>
            </w:r>
          </w:p>
        </w:tc>
      </w:tr>
    </w:tbl>
    <w:p w14:paraId="544E76C4" w14:textId="77777777" w:rsidR="00B71E77" w:rsidRDefault="00B71E77">
      <w:pPr>
        <w:spacing w:after="60"/>
        <w:jc w:val="both"/>
      </w:pPr>
    </w:p>
    <w:p w14:paraId="612F2833" w14:textId="77777777" w:rsidR="00B71E77" w:rsidRDefault="00000000">
      <w:pPr>
        <w:pStyle w:val="2"/>
        <w:keepLines/>
      </w:pPr>
      <w:bookmarkStart w:id="4" w:name="_Toc244610774"/>
      <w:r>
        <w:t>2.1. Практические материалы комплекта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4303"/>
        <w:gridCol w:w="1496"/>
        <w:gridCol w:w="2434"/>
      </w:tblGrid>
      <w:tr w:rsidR="00B71E77" w14:paraId="22D717B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26150D" w14:textId="77777777" w:rsidR="00B71E77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027C78" w14:textId="77777777" w:rsidR="00B71E77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Материал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6E053F" w14:textId="77777777" w:rsidR="00B71E77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Возраст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CC3341" w14:textId="77777777" w:rsidR="00B71E77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Предмет</w:t>
            </w:r>
          </w:p>
        </w:tc>
      </w:tr>
      <w:tr w:rsidR="00B71E77" w14:paraId="4BC4D0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B56574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ПМ-01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01DFCB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Карта наблюдения адаптации первоклассника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F3419D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1 класс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292031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адаптация, включённость, отношения</w:t>
            </w:r>
          </w:p>
        </w:tc>
      </w:tr>
      <w:tr w:rsidR="00B71E77" w14:paraId="5A059C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8E938B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ПМ-02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BF17BB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Беседа «Мне в школе» (с карточками-шкалами)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FE51C6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1—2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94080C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отношение к школе, эмоциональный фон</w:t>
            </w:r>
          </w:p>
        </w:tc>
      </w:tr>
      <w:tr w:rsidR="00B71E77" w14:paraId="2F4A3C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54F35F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ПМ-03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0944EC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Задание «Узор по правилу»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A60188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1—2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95722E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удержание инструкции, саморегуляция</w:t>
            </w:r>
          </w:p>
        </w:tc>
      </w:tr>
      <w:tr w:rsidR="00B71E77" w14:paraId="557156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F6846C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ПМ-04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42F1EA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Шкала «Ступеньки» (самооценка по семи ступеням)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4746D7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1—4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75A615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представление о себе</w:t>
            </w:r>
          </w:p>
        </w:tc>
      </w:tr>
      <w:tr w:rsidR="00B71E77" w14:paraId="406AE0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1A364D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ПМ-05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A22268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Числовые таблицы комплекта (по принципу таблиц Шульте)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0EC222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2—11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3A375D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темп и устойчивость работы (</w:t>
            </w:r>
            <w:proofErr w:type="spellStart"/>
            <w:r>
              <w:rPr>
                <w:sz w:val="18"/>
                <w:szCs w:val="18"/>
              </w:rPr>
              <w:t>внутрииндивидуально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71E77" w14:paraId="72BF3C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390F6D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ПМ-06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11C19C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Корректурное задание комплекта (буквенное поле, 2 варианта)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3D3E8F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2—8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95D954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устойчивость внимания, ошибки по ходу работы</w:t>
            </w:r>
          </w:p>
        </w:tc>
      </w:tr>
      <w:tr w:rsidR="00B71E77" w14:paraId="086228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72F5A4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ПМ-07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464FD9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Анкета «Как я учусь»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72054E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3—4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427A7E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организация учебной работы (самоотчёт)</w:t>
            </w:r>
          </w:p>
        </w:tc>
      </w:tr>
      <w:tr w:rsidR="00B71E77" w14:paraId="79A540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CA4281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ПМ-08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66203C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Лист «Мои переживания в школе»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EF81AD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2—4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4EA88F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эмоциональное благополучие по ситуациям</w:t>
            </w:r>
          </w:p>
        </w:tc>
      </w:tr>
      <w:tr w:rsidR="00B71E77" w14:paraId="1ACD6E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9CE4F4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ПМ-09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84B5E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Анкета «Переход в 5 класс» (обучающийся и классный руководитель)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40301C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5 класс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828FA5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адаптация к основной школе</w:t>
            </w:r>
          </w:p>
        </w:tc>
      </w:tr>
      <w:tr w:rsidR="00B71E77" w14:paraId="491F3D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238195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ПМ-10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2F14C9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Задание-наблюдение «Учебная самостоятельность»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3D2CD3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5—6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ED7144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планирование, самопроверка</w:t>
            </w:r>
          </w:p>
        </w:tc>
      </w:tr>
      <w:tr w:rsidR="00B71E77" w14:paraId="1E4459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744094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lastRenderedPageBreak/>
              <w:t>ПМ-11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DE5936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Социометрическая анкета комплекта (положительные выборы)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115896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3—11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8068E2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структура отношений в классе</w:t>
            </w:r>
          </w:p>
        </w:tc>
      </w:tr>
      <w:tr w:rsidR="00B71E77" w14:paraId="696A87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21D4F5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ПМ-12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F37E84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Шкалы самооценки (по принципу Дембо — Рубинштейн)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495AAF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6—11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289F0D" w14:textId="77777777" w:rsidR="00B71E77" w:rsidRDefault="00000000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самоотношение</w:t>
            </w:r>
            <w:proofErr w:type="spellEnd"/>
          </w:p>
        </w:tc>
      </w:tr>
      <w:tr w:rsidR="00B71E77" w14:paraId="06C620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D90715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ПМ-13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F17EDB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Ситуационная анкета «Как я поступаю в конфликте»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9C634F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6—9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9AC009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способы поведения в конфликте</w:t>
            </w:r>
          </w:p>
        </w:tc>
      </w:tr>
      <w:tr w:rsidR="00B71E77" w14:paraId="42E1CE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A3C8B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ПМ-14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51A379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Дневник эмоций (7 дней)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F91FEB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6—11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4A2E60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эмоциональная регуляция</w:t>
            </w:r>
          </w:p>
        </w:tc>
      </w:tr>
      <w:tr w:rsidR="00B71E77" w14:paraId="43E67D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BFA67C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ПМ-15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62DA42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Лист самонаблюдения «Перед экзаменом»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BEF85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9—11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00771E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экзаменационное напряжение</w:t>
            </w:r>
          </w:p>
        </w:tc>
      </w:tr>
      <w:tr w:rsidR="00B71E77" w14:paraId="7FD186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65F1DF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ПМ-16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FCE8DA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Интервью «Мой образовательный выбор»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7DE251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8—11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5FFF49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самоопределение</w:t>
            </w:r>
          </w:p>
        </w:tc>
      </w:tr>
      <w:tr w:rsidR="00B71E77" w14:paraId="11CCAC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2BA841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ПМ-17</w:t>
            </w:r>
          </w:p>
        </w:tc>
        <w:tc>
          <w:tcPr>
            <w:tcW w:w="43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E28F1E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Анкета «Ответ на уроке»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995301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4—7 классы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1236C9" w14:textId="77777777" w:rsidR="00B71E77" w:rsidRDefault="00000000">
            <w:pPr>
              <w:spacing w:after="40"/>
            </w:pPr>
            <w:r>
              <w:rPr>
                <w:sz w:val="18"/>
                <w:szCs w:val="18"/>
              </w:rPr>
              <w:t>избегание ответов, ситуации оценивания</w:t>
            </w:r>
          </w:p>
        </w:tc>
      </w:tr>
    </w:tbl>
    <w:p w14:paraId="7408C21B" w14:textId="77777777" w:rsidR="00B71E77" w:rsidRDefault="00B71E77">
      <w:pPr>
        <w:spacing w:after="60"/>
        <w:jc w:val="both"/>
      </w:pPr>
    </w:p>
    <w:p w14:paraId="0F0B8989" w14:textId="77777777" w:rsidR="00B71E77" w:rsidRDefault="00000000">
      <w:pPr>
        <w:pStyle w:val="2"/>
        <w:keepLines/>
      </w:pPr>
      <w:bookmarkStart w:id="5" w:name="_Toc244610775"/>
      <w:r>
        <w:t>2.2. Общие ограничения интерпретации</w:t>
      </w:r>
      <w:bookmarkEnd w:id="5"/>
    </w:p>
    <w:p w14:paraId="48A80CD5" w14:textId="77777777" w:rsidR="00B71E77" w:rsidRDefault="00000000">
      <w:pPr>
        <w:pStyle w:val="a4"/>
        <w:numPr>
          <w:ilvl w:val="0"/>
          <w:numId w:val="2"/>
        </w:numPr>
        <w:spacing w:after="60"/>
      </w:pPr>
      <w:r>
        <w:t>Ни одна методика не используется как единственное основание вывода.</w:t>
      </w:r>
    </w:p>
    <w:p w14:paraId="72012CD4" w14:textId="77777777" w:rsidR="00B71E77" w:rsidRDefault="00000000">
      <w:pPr>
        <w:pStyle w:val="a4"/>
        <w:numPr>
          <w:ilvl w:val="0"/>
          <w:numId w:val="2"/>
        </w:numPr>
        <w:spacing w:after="60"/>
      </w:pPr>
      <w:r>
        <w:t>Результаты методик без российской стандартизации описываются качественно; «уровни» не присваиваются.</w:t>
      </w:r>
    </w:p>
    <w:p w14:paraId="3221BEF9" w14:textId="77777777" w:rsidR="00B71E77" w:rsidRDefault="00000000">
      <w:pPr>
        <w:pStyle w:val="a4"/>
        <w:numPr>
          <w:ilvl w:val="0"/>
          <w:numId w:val="2"/>
        </w:numPr>
        <w:spacing w:after="60"/>
      </w:pPr>
      <w:r>
        <w:t>Нормы переносятся только на ту возрастную группу и процедуру, для которых они получены.</w:t>
      </w:r>
    </w:p>
    <w:p w14:paraId="53A816F8" w14:textId="77777777" w:rsidR="00B71E77" w:rsidRDefault="00000000">
      <w:pPr>
        <w:pStyle w:val="a4"/>
        <w:numPr>
          <w:ilvl w:val="0"/>
          <w:numId w:val="2"/>
        </w:numPr>
        <w:spacing w:after="60"/>
      </w:pPr>
      <w:r>
        <w:t>Групповые инструменты (климат, травля, СПТ) интерпретируются на уровне группы; индивидуальные выводы делаются только после индивидуальной беседы.</w:t>
      </w:r>
    </w:p>
    <w:p w14:paraId="728610FE" w14:textId="77777777" w:rsidR="00B71E77" w:rsidRDefault="00000000">
      <w:pPr>
        <w:pStyle w:val="a4"/>
        <w:numPr>
          <w:ilvl w:val="0"/>
          <w:numId w:val="2"/>
        </w:numPr>
        <w:spacing w:after="60"/>
      </w:pPr>
      <w:r>
        <w:t>Педагог-психолог не устанавливает медицинских диагнозов и не делает выводов о психических расстройствах и интеллектуальных нарушениях — это компетенция медицинских организаций и ПМПК.</w:t>
      </w:r>
    </w:p>
    <w:p w14:paraId="1C46C581" w14:textId="77777777" w:rsidR="00B71E77" w:rsidRDefault="00000000">
      <w:pPr>
        <w:pStyle w:val="a4"/>
        <w:numPr>
          <w:ilvl w:val="0"/>
          <w:numId w:val="2"/>
        </w:numPr>
        <w:spacing w:after="60"/>
      </w:pPr>
      <w:r>
        <w:t>Проективные методики (рисунки, незаконченные предложения) используются для установления контакта и как повод для беседы, но не как основание выводов в заключении.</w:t>
      </w:r>
    </w:p>
    <w:p w14:paraId="6213A89F" w14:textId="77777777" w:rsidR="00B71E77" w:rsidRDefault="00000000">
      <w:pPr>
        <w:pStyle w:val="a4"/>
        <w:numPr>
          <w:ilvl w:val="0"/>
          <w:numId w:val="2"/>
        </w:numPr>
        <w:spacing w:after="60"/>
      </w:pPr>
      <w:r>
        <w:t>Сравнение «до/после» — те же показатели тем же способом; эквивалентность альтернативного варианта материала не установлена.</w:t>
      </w:r>
    </w:p>
    <w:p w14:paraId="2738D5E6" w14:textId="77777777" w:rsidR="00B71E77" w:rsidRDefault="00000000">
      <w:pPr>
        <w:pStyle w:val="1"/>
        <w:keepLines/>
      </w:pPr>
      <w:bookmarkStart w:id="6" w:name="_Toc244610776"/>
      <w:r>
        <w:lastRenderedPageBreak/>
        <w:t>3. Справочные карточки опубликованных методик</w:t>
      </w:r>
      <w:bookmarkEnd w:id="6"/>
    </w:p>
    <w:p w14:paraId="4A728EE1" w14:textId="77777777" w:rsidR="00B71E77" w:rsidRDefault="00000000">
      <w:pPr>
        <w:spacing w:after="100"/>
        <w:jc w:val="both"/>
      </w:pPr>
      <w:r>
        <w:t>В разделе 25 карточек. Карточки содержат точное название, редакцию, авторов, возраст, назначение, источник, отметку о реестре ФКЦ, категорию распространения, условия применения и границы выводов. Сведения о возрасте приведены по источнику или по реестру ФКЦ; перед применением сверяйтесь с руководством к методике.</w:t>
      </w:r>
    </w:p>
    <w:p w14:paraId="27E01BAA" w14:textId="77777777" w:rsidR="00B71E77" w:rsidRDefault="00000000">
      <w:pPr>
        <w:pStyle w:val="2"/>
        <w:keepLines/>
      </w:pPr>
      <w:bookmarkStart w:id="7" w:name="_Toc244610777"/>
      <w:r>
        <w:t>М-01. Опросник «Уровень мотивации учения» (15 утверждений)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3F0FD1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921F0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BC1F7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И.Ю. Кулагина, Е.В. </w:t>
            </w:r>
            <w:proofErr w:type="spellStart"/>
            <w:r>
              <w:rPr>
                <w:sz w:val="19"/>
                <w:szCs w:val="19"/>
              </w:rPr>
              <w:t>Апасова</w:t>
            </w:r>
            <w:proofErr w:type="spellEnd"/>
            <w:r>
              <w:rPr>
                <w:sz w:val="19"/>
                <w:szCs w:val="19"/>
              </w:rPr>
              <w:t>, В.В. Федоров</w:t>
            </w:r>
          </w:p>
        </w:tc>
      </w:tr>
      <w:tr w:rsidR="00B71E77" w14:paraId="3EDFCD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DB66D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05BAE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3—4 классы (стандартизация на учащихся 3—4 классов московских школ); в 1—2 классах — в форме индивидуального интервью, как в исследовании МГППУ 2025 года</w:t>
            </w:r>
          </w:p>
        </w:tc>
      </w:tr>
      <w:tr w:rsidR="00B71E77" w14:paraId="4EE988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CDB1C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29CEA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Общий уровень учебной мотивации; шкалы: негативное отношение к очному обучению, демонстрация компетентности, позитивное отношение к школьной жизни, социальная значимость учения</w:t>
            </w:r>
          </w:p>
        </w:tc>
      </w:tr>
      <w:tr w:rsidR="00B71E77" w14:paraId="0CD85F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20BA8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A2064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Кулагина И.Ю., </w:t>
            </w:r>
            <w:proofErr w:type="spellStart"/>
            <w:r>
              <w:rPr>
                <w:sz w:val="19"/>
                <w:szCs w:val="19"/>
              </w:rPr>
              <w:t>Апасова</w:t>
            </w:r>
            <w:proofErr w:type="spellEnd"/>
            <w:r>
              <w:rPr>
                <w:sz w:val="19"/>
                <w:szCs w:val="19"/>
              </w:rPr>
              <w:t xml:space="preserve"> Е.В., Федоров В.В. Методика определения уровня учебной мотивации в младшем школьном возрасте // Психологическая наука и образование. 2021. Т. 26, № 5. С. 43—53. DOI: 10.17759/pse.2021260504 (открытый доступ). Применение в 1—4 классах описано в методических рекомендациях МГППУ для педагогов-психологов по коррекционно-развивающим программам младших школьников (2025)</w:t>
            </w:r>
          </w:p>
        </w:tc>
      </w:tr>
      <w:tr w:rsidR="00B71E77" w14:paraId="07D76C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CD416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52CEE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Входит в диагностический пакет МГППУ для младших школьников</w:t>
            </w:r>
          </w:p>
        </w:tc>
      </w:tr>
      <w:tr w:rsidR="00B71E77" w14:paraId="57E05D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5702C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138BA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11B0AE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6E0D4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00F47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Групповая (3—4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.) или индивидуальная беседа (1—2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.); согласие родителей</w:t>
            </w:r>
          </w:p>
        </w:tc>
      </w:tr>
      <w:tr w:rsidR="00B71E77" w14:paraId="41CFE7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2F330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C4BE9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Уровень мотивации относительно выборки стандартизации; сравнение во времени у одного ребёнка</w:t>
            </w:r>
          </w:p>
        </w:tc>
      </w:tr>
      <w:tr w:rsidR="00B71E77" w14:paraId="2CFA51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03C5E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CC057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Перенос норм 3—4 классов на 1—2 классы без оговорки; вывод о «лени»</w:t>
            </w:r>
          </w:p>
        </w:tc>
      </w:tr>
    </w:tbl>
    <w:p w14:paraId="1A227402" w14:textId="77777777" w:rsidR="00B71E77" w:rsidRDefault="00B71E77">
      <w:pPr>
        <w:spacing w:after="60"/>
        <w:jc w:val="both"/>
      </w:pPr>
    </w:p>
    <w:p w14:paraId="36C92E78" w14:textId="77777777" w:rsidR="00B71E77" w:rsidRDefault="00000000">
      <w:pPr>
        <w:pStyle w:val="2"/>
        <w:keepLines/>
      </w:pPr>
      <w:bookmarkStart w:id="8" w:name="_Toc244610778"/>
      <w:r>
        <w:t>М-02. Опросник «Субъектная позиция» (12 утверждений, 3 шкалы)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17167C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087ED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F708B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Ю.В. Зарецкий, В.К. Зарецкий, И.Ю. Кулагина</w:t>
            </w:r>
          </w:p>
        </w:tc>
      </w:tr>
      <w:tr w:rsidR="00B71E77" w14:paraId="1000A6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AF0AB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3A775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Младшие школьники — старшеклассники (по источнику); в 1—2 классах — интервью</w:t>
            </w:r>
          </w:p>
        </w:tc>
      </w:tr>
      <w:tr w:rsidR="00B71E77" w14:paraId="55B04F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FFBC2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E1636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Тип отношения к учебной деятельности: объектная, субъектная, негативная позиция</w:t>
            </w:r>
          </w:p>
        </w:tc>
      </w:tr>
      <w:tr w:rsidR="00B71E77" w14:paraId="111FEA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DB220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B46F5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Зарецкий Ю.В., Зарецкий В.К., Кулагина И.Ю. Методика исследования субъектной позиции учащихся разных возрастов // Психологическая наука и образование. 2014. Т. 19, № 1. С. 98—109</w:t>
            </w:r>
          </w:p>
        </w:tc>
      </w:tr>
      <w:tr w:rsidR="00B71E77" w14:paraId="6D8A1D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6468D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17F7C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Основной реестр ФКЦ МГППУ; пакет МГППУ для младших школьников</w:t>
            </w:r>
          </w:p>
        </w:tc>
      </w:tr>
      <w:tr w:rsidR="00B71E77" w14:paraId="281F65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8F5AD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9CA2D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4CB2CC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8F3C3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05A5B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Групповая или индивидуальная; согласие</w:t>
            </w:r>
          </w:p>
        </w:tc>
      </w:tr>
      <w:tr w:rsidR="00B71E77" w14:paraId="5D335E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4F8F6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3D069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Описание преобладающей позиции, основа для беседы о способах преодоления трудностей</w:t>
            </w:r>
          </w:p>
        </w:tc>
      </w:tr>
      <w:tr w:rsidR="00B71E77" w14:paraId="1467AE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B383F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DB200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Вывод о личностных чертах; использование как оценки ученика педагогом</w:t>
            </w:r>
          </w:p>
        </w:tc>
      </w:tr>
    </w:tbl>
    <w:p w14:paraId="68AA437E" w14:textId="77777777" w:rsidR="00B71E77" w:rsidRDefault="00B71E77">
      <w:pPr>
        <w:spacing w:after="60"/>
        <w:jc w:val="both"/>
      </w:pPr>
    </w:p>
    <w:p w14:paraId="66EC221F" w14:textId="77777777" w:rsidR="00B71E77" w:rsidRDefault="00000000">
      <w:pPr>
        <w:pStyle w:val="2"/>
        <w:keepLines/>
      </w:pPr>
      <w:bookmarkStart w:id="9" w:name="_Toc244610779"/>
      <w:r>
        <w:t>М-03. Методика «Лесенка» (семь ступеней)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25701A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E5E7F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FFB28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В.Г. Щур</w:t>
            </w:r>
          </w:p>
        </w:tc>
      </w:tr>
      <w:tr w:rsidR="00B71E77" w14:paraId="5558C9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BAD14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A95F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1—4 классы</w:t>
            </w:r>
          </w:p>
        </w:tc>
      </w:tr>
      <w:tr w:rsidR="00B71E77" w14:paraId="50A9F9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38FA5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E9C15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Самооценка по качествам и представление ребёнка о мнении учителя</w:t>
            </w:r>
          </w:p>
        </w:tc>
      </w:tr>
      <w:tr w:rsidR="00B71E77" w14:paraId="0CB0E6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DEEC8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23DBB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Процедура описана в методических рекомендациях МГППУ для педагогов-психологов младших школьников (2025); первоисточник с полной процедурой в ходе подготовки комплекта не подтверждён</w:t>
            </w:r>
          </w:p>
        </w:tc>
      </w:tr>
      <w:tr w:rsidR="00B71E77" w14:paraId="6DED15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97FE1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FAC89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Пакет МГППУ для младших школьников</w:t>
            </w:r>
          </w:p>
        </w:tc>
      </w:tr>
      <w:tr w:rsidR="00B71E77" w14:paraId="3E16A1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6C285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55151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412B90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368BD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9FAFE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Индивидуально (1—2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.) или на бланке (3—4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</w:t>
            </w:r>
          </w:p>
        </w:tc>
      </w:tr>
      <w:tr w:rsidR="00B71E77" w14:paraId="66A675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46D9B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1B841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Качественное описание: завышение/занижение, расхождение «я — учитель»</w:t>
            </w:r>
          </w:p>
        </w:tc>
      </w:tr>
      <w:tr w:rsidR="00B71E77" w14:paraId="700BB8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FCCD6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60CFA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Количественные «нормы»; вывод о «низкой самооценке» по одной пробе</w:t>
            </w:r>
          </w:p>
        </w:tc>
      </w:tr>
    </w:tbl>
    <w:p w14:paraId="0CB1D734" w14:textId="77777777" w:rsidR="00B71E77" w:rsidRDefault="00B71E77">
      <w:pPr>
        <w:spacing w:after="60"/>
        <w:jc w:val="both"/>
      </w:pPr>
    </w:p>
    <w:p w14:paraId="1D998B22" w14:textId="77777777" w:rsidR="00B71E77" w:rsidRDefault="00000000">
      <w:pPr>
        <w:pStyle w:val="2"/>
        <w:keepLines/>
      </w:pPr>
      <w:bookmarkStart w:id="10" w:name="_Toc244610780"/>
      <w:r>
        <w:t>М-04. Инструмент оценки социально-эмоциональных навыков в начальной школе (шкалы «Достижение целей», «Работа с другими», «Управление эмоциями»)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47D523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7B556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87C67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Е.А. Орел, А.А. Куликова (Институт образования НИУ ВШЭ)</w:t>
            </w:r>
          </w:p>
        </w:tc>
      </w:tr>
      <w:tr w:rsidR="00B71E77" w14:paraId="18DEC5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CF7E5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2E50C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2—4 классы (по реестру)</w:t>
            </w:r>
          </w:p>
        </w:tc>
      </w:tr>
      <w:tr w:rsidR="00B71E77" w14:paraId="31DCAF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3B6CC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C9DAD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Социально-эмоциональные навыки</w:t>
            </w:r>
          </w:p>
        </w:tc>
      </w:tr>
      <w:tr w:rsidR="00B71E77" w14:paraId="6F046C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37AD6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5150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Орел Е.А., Куликова А.А. Анализ психометрических характеристик инструмента оценки социально-эмоциональных навыков в начальной школе // Современная зарубежная психология. 2018. Т. 7, № 3</w:t>
            </w:r>
          </w:p>
        </w:tc>
      </w:tr>
      <w:tr w:rsidR="00B71E77" w14:paraId="22B4A8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CB3A5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88F1E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Открытый реестр ФКЦ МГППУ, статус «базовая»; шкала «Работа с другими» — в пакете МГППУ</w:t>
            </w:r>
          </w:p>
        </w:tc>
      </w:tr>
      <w:tr w:rsidR="00B71E77" w14:paraId="039458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A0982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F8D87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78E3A0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693A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2A895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Мониторинговый инструмент; применение — по описанию источника</w:t>
            </w:r>
          </w:p>
        </w:tc>
      </w:tr>
      <w:tr w:rsidR="00B71E77" w14:paraId="51641F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85BD5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BC786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Групповой профиль класса; планирование работы</w:t>
            </w:r>
          </w:p>
        </w:tc>
      </w:tr>
      <w:tr w:rsidR="00B71E77" w14:paraId="6B3A8A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1A272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5DDED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Индивидуальные «диагнозы» по одной шкале</w:t>
            </w:r>
          </w:p>
        </w:tc>
      </w:tr>
    </w:tbl>
    <w:p w14:paraId="3FDBDF37" w14:textId="77777777" w:rsidR="00B71E77" w:rsidRDefault="00B71E77">
      <w:pPr>
        <w:spacing w:after="60"/>
        <w:jc w:val="both"/>
      </w:pPr>
    </w:p>
    <w:p w14:paraId="710F2681" w14:textId="77777777" w:rsidR="00B71E77" w:rsidRDefault="00000000">
      <w:pPr>
        <w:pStyle w:val="2"/>
        <w:keepLines/>
      </w:pPr>
      <w:bookmarkStart w:id="11" w:name="_Toc244610781"/>
      <w:r>
        <w:lastRenderedPageBreak/>
        <w:t>М-05. Инструмент оценки социально-эмоционального развития в основной школе</w:t>
      </w:r>
      <w:bookmarkEnd w:id="1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4E0971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4527C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142CD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А.А. Куликова, Е.А. Орел (Институт образования НИУ ВШЭ)</w:t>
            </w:r>
          </w:p>
        </w:tc>
      </w:tr>
      <w:tr w:rsidR="00B71E77" w14:paraId="54645D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46A35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F5D11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5—9 классы (по реестру)</w:t>
            </w:r>
          </w:p>
        </w:tc>
      </w:tr>
      <w:tr w:rsidR="00B71E77" w14:paraId="4C15D1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6EEBD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599E2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Социально-эмоциональные навыки</w:t>
            </w:r>
          </w:p>
        </w:tc>
      </w:tr>
      <w:tr w:rsidR="00B71E77" w14:paraId="0E7D59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0E567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1735F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Реквизиты публикации (2021) — по позиции Открытого реестра ФКЦ МГППУ «Куликова А.А., Орел Е.А.»; материалы предоставляются разработчиком</w:t>
            </w:r>
          </w:p>
        </w:tc>
      </w:tr>
      <w:tr w:rsidR="00B71E77" w14:paraId="48434E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9ED1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69A74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Открытый реестр ФКЦ МГППУ, статус «базовая»</w:t>
            </w:r>
          </w:p>
        </w:tc>
      </w:tr>
      <w:tr w:rsidR="00B71E77" w14:paraId="5EC95E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349E9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B4024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32E66E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2EB72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34D54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По описанию разработчика (мониторинговый инструмент)</w:t>
            </w:r>
          </w:p>
        </w:tc>
      </w:tr>
      <w:tr w:rsidR="00B71E77" w14:paraId="1160B6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36FF7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F3CF3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Групповой профиль, сравнение во времени</w:t>
            </w:r>
          </w:p>
        </w:tc>
      </w:tr>
      <w:tr w:rsidR="00B71E77" w14:paraId="267C7F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3C0C6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B5189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Индивидуальные ярлыки</w:t>
            </w:r>
          </w:p>
        </w:tc>
      </w:tr>
    </w:tbl>
    <w:p w14:paraId="11389D6E" w14:textId="77777777" w:rsidR="00B71E77" w:rsidRDefault="00B71E77">
      <w:pPr>
        <w:spacing w:after="60"/>
        <w:jc w:val="both"/>
      </w:pPr>
    </w:p>
    <w:p w14:paraId="43FC2DF2" w14:textId="77777777" w:rsidR="00B71E77" w:rsidRDefault="00000000">
      <w:pPr>
        <w:pStyle w:val="2"/>
        <w:keepLines/>
      </w:pPr>
      <w:bookmarkStart w:id="12" w:name="_Toc244610782"/>
      <w:r>
        <w:t>М-06. Шкала явной тревожности для детей CMAS в адаптации А.М. Прихожан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2CC5F9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7B847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95A41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Адаптация А.М. Прихожан</w:t>
            </w:r>
          </w:p>
        </w:tc>
      </w:tr>
      <w:tr w:rsidR="00B71E77" w14:paraId="002675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DAA7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81DDC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7—12 лет (по реестру)</w:t>
            </w:r>
          </w:p>
        </w:tc>
      </w:tr>
      <w:tr w:rsidR="00B71E77" w14:paraId="36649F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78CD5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6B172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Тревожность как относительно устойчивое образование</w:t>
            </w:r>
          </w:p>
        </w:tc>
      </w:tr>
      <w:tr w:rsidR="00B71E77" w14:paraId="038848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3BFB1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1C3E2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Прихожан А.М. Тревожность у детей и подростков: психологическая природа и возрастная динамика. М.: МПСИ; Воронеж: МОДЭК, 2000</w:t>
            </w:r>
          </w:p>
        </w:tc>
      </w:tr>
      <w:tr w:rsidR="00B71E77" w14:paraId="23585A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48143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3D5E5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Открытый реестр ФКЦ МГППУ (сведения о валидности и надёжности уточняются)</w:t>
            </w:r>
          </w:p>
        </w:tc>
      </w:tr>
      <w:tr w:rsidR="00B71E77" w14:paraId="2F6332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9FB98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9DF23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6FC056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88D9B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15148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Индивидуально или в малой группе; согласие</w:t>
            </w:r>
          </w:p>
        </w:tc>
      </w:tr>
      <w:tr w:rsidR="00B71E77" w14:paraId="73A6CB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B8E63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6451E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Гипотеза о выраженности тревожности, требующая проверки беседой и наблюдением</w:t>
            </w:r>
          </w:p>
        </w:tc>
      </w:tr>
      <w:tr w:rsidR="00B71E77" w14:paraId="54CBCF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E5833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E7A5A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Медицинские выводы; вывод по одной методике</w:t>
            </w:r>
          </w:p>
        </w:tc>
      </w:tr>
    </w:tbl>
    <w:p w14:paraId="29ED6319" w14:textId="77777777" w:rsidR="00B71E77" w:rsidRDefault="00B71E77">
      <w:pPr>
        <w:spacing w:after="60"/>
        <w:jc w:val="both"/>
      </w:pPr>
    </w:p>
    <w:p w14:paraId="12FF7CF8" w14:textId="77777777" w:rsidR="00B71E77" w:rsidRDefault="00000000">
      <w:pPr>
        <w:pStyle w:val="2"/>
        <w:keepLines/>
      </w:pPr>
      <w:bookmarkStart w:id="13" w:name="_Toc244610783"/>
      <w:r>
        <w:t>М-07. Опросник «Школьная тревожность» Б. Филлипса — стандартизированная русскоязычная версия (56 утверждений, 8 шкал)</w:t>
      </w:r>
      <w:bookmarkEnd w:id="1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4AB427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69E32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3B22D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B.N. Phillips; русскоязычная версия Л.А. </w:t>
            </w:r>
            <w:proofErr w:type="spellStart"/>
            <w:r>
              <w:rPr>
                <w:sz w:val="19"/>
                <w:szCs w:val="19"/>
              </w:rPr>
              <w:t>Головей</w:t>
            </w:r>
            <w:proofErr w:type="spellEnd"/>
            <w:r>
              <w:rPr>
                <w:sz w:val="19"/>
                <w:szCs w:val="19"/>
              </w:rPr>
              <w:t>, Е.Ф. Рыбалко (2002, 58 утверждений); модификация и стандартизация Т.А. Егоренко, А.В. Лобановой, Д.В. Чумаченко (исключены утверждения № 20 и 36)</w:t>
            </w:r>
          </w:p>
        </w:tc>
      </w:tr>
      <w:tr w:rsidR="00B71E77" w14:paraId="4C1859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6BEA1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00430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3—8 классы, 8—15 лет (выборка стандартизации N = 2109, Центральный и Приволжский федеральные округа)</w:t>
            </w:r>
          </w:p>
        </w:tc>
      </w:tr>
      <w:tr w:rsidR="00B71E77" w14:paraId="3D4589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24FA2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9DF82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Тревожность в ситуациях школьной жизни по 8 шкалам</w:t>
            </w:r>
          </w:p>
        </w:tc>
      </w:tr>
      <w:tr w:rsidR="00B71E77" w14:paraId="2221E0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C9CEF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15F9E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Егоренко Т.А., Лобанова А.В., Чумаченко Д.В. Опросник «Школьная тревожность» Б. Филлипса: результаты стандартизации русскоязычной версии «Тест школьной тревожности Филлипса» // Вестник практической психологии образования. 2023. Т. 20, № 3. С. 39—54. DOI: 10.17759/bppe.2023200303 (открытый доступ, CC BY-NC 4.0)</w:t>
            </w:r>
          </w:p>
        </w:tc>
      </w:tr>
      <w:tr w:rsidR="00B71E77" w14:paraId="42C808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A5BBE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26DBB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Сверить по актуальной странице реестра ФКЦ (на доступной странице позиция не отображалась)</w:t>
            </w:r>
          </w:p>
        </w:tc>
      </w:tr>
      <w:tr w:rsidR="00B71E77" w14:paraId="300780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F2248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6FD9E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2961E6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C9879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62624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Групповая или индивидуальная; согласие. Нормы (</w:t>
            </w:r>
            <w:proofErr w:type="spellStart"/>
            <w:r>
              <w:rPr>
                <w:sz w:val="19"/>
                <w:szCs w:val="19"/>
              </w:rPr>
              <w:t>стэнайны</w:t>
            </w:r>
            <w:proofErr w:type="spellEnd"/>
            <w:r>
              <w:rPr>
                <w:sz w:val="19"/>
                <w:szCs w:val="19"/>
              </w:rPr>
              <w:t>, процентили) применяются только к стандартизированной версии из 56 утверждений и по процедуре статьи. Шкала 8 имеет низкую надёжность (α = 0,47) — по ней выводы не делаются. Версии из сборников методик с тем же названием (58 утверждений, иные ключи) нормами статьи не обрабатываются</w:t>
            </w:r>
          </w:p>
        </w:tc>
      </w:tr>
      <w:tr w:rsidR="00B71E77" w14:paraId="1A3750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CC4ED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F9838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Положение результатов по шкалам относительно выборки стандартизации; гипотезы для беседы и наблюдения</w:t>
            </w:r>
          </w:p>
        </w:tc>
      </w:tr>
      <w:tr w:rsidR="00B71E77" w14:paraId="7A3A21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2B0BA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6A9DF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Диагноз; вывод по шкале 8; применение норм к бланку из сборника или к 1—2 и 9—11 классам</w:t>
            </w:r>
          </w:p>
        </w:tc>
      </w:tr>
    </w:tbl>
    <w:p w14:paraId="2313159E" w14:textId="77777777" w:rsidR="00B71E77" w:rsidRDefault="00B71E77">
      <w:pPr>
        <w:spacing w:after="60"/>
        <w:jc w:val="both"/>
      </w:pPr>
    </w:p>
    <w:p w14:paraId="2E3107DF" w14:textId="77777777" w:rsidR="00B71E77" w:rsidRDefault="00000000">
      <w:pPr>
        <w:pStyle w:val="2"/>
        <w:keepLines/>
      </w:pPr>
      <w:bookmarkStart w:id="14" w:name="_Toc244610784"/>
      <w:r>
        <w:t>М-08. Анкета для оценки уровня школьной мотивации</w:t>
      </w:r>
      <w:bookmarkEnd w:id="1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1A1255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07B5B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D27D0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Н.Г. </w:t>
            </w:r>
            <w:proofErr w:type="spellStart"/>
            <w:r>
              <w:rPr>
                <w:sz w:val="19"/>
                <w:szCs w:val="19"/>
              </w:rPr>
              <w:t>Лусканова</w:t>
            </w:r>
            <w:proofErr w:type="spellEnd"/>
          </w:p>
        </w:tc>
      </w:tr>
      <w:tr w:rsidR="00B71E77" w14:paraId="6FFE43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5B441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5019E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1—4 классы (по источнику)</w:t>
            </w:r>
          </w:p>
        </w:tc>
      </w:tr>
      <w:tr w:rsidR="00B71E77" w14:paraId="667925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6F7EA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59C22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Отношение к школе и учению</w:t>
            </w:r>
          </w:p>
        </w:tc>
      </w:tr>
      <w:tr w:rsidR="00B71E77" w14:paraId="719050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90803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93221B" w14:textId="77777777" w:rsidR="00B71E77" w:rsidRDefault="00000000">
            <w:pPr>
              <w:spacing w:after="40"/>
            </w:pPr>
            <w:proofErr w:type="spellStart"/>
            <w:r>
              <w:rPr>
                <w:sz w:val="19"/>
                <w:szCs w:val="19"/>
              </w:rPr>
              <w:t>Лусканова</w:t>
            </w:r>
            <w:proofErr w:type="spellEnd"/>
            <w:r>
              <w:rPr>
                <w:sz w:val="19"/>
                <w:szCs w:val="19"/>
              </w:rPr>
              <w:t xml:space="preserve"> Н.Г. Методы исследования детей с трудностями в обучении. М.: </w:t>
            </w:r>
            <w:proofErr w:type="spellStart"/>
            <w:r>
              <w:rPr>
                <w:sz w:val="19"/>
                <w:szCs w:val="19"/>
              </w:rPr>
              <w:t>Фолиум</w:t>
            </w:r>
            <w:proofErr w:type="spellEnd"/>
            <w:r>
              <w:rPr>
                <w:sz w:val="19"/>
                <w:szCs w:val="19"/>
              </w:rPr>
              <w:t>, 1993</w:t>
            </w:r>
          </w:p>
        </w:tc>
      </w:tr>
      <w:tr w:rsidR="00B71E77" w14:paraId="5324D6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5EF88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71144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Нет</w:t>
            </w:r>
          </w:p>
        </w:tc>
      </w:tr>
      <w:tr w:rsidR="00B71E77" w14:paraId="7F81C3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9F85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F8A94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2DC990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47615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6D866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Групповое или индивидуальное зачитывание; согласие</w:t>
            </w:r>
          </w:p>
        </w:tc>
      </w:tr>
      <w:tr w:rsidR="00B71E77" w14:paraId="51C8FB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CBC12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BECCF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Повод для беседы, описание ответов</w:t>
            </w:r>
          </w:p>
        </w:tc>
      </w:tr>
      <w:tr w:rsidR="00B71E77" w14:paraId="05173A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565EE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8395D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Строгое разделение на «уровни» без учёта времени года и ситуации (данные о стандартизации не выявлены)</w:t>
            </w:r>
          </w:p>
        </w:tc>
      </w:tr>
    </w:tbl>
    <w:p w14:paraId="6739CBC8" w14:textId="77777777" w:rsidR="00B71E77" w:rsidRDefault="00B71E77">
      <w:pPr>
        <w:spacing w:after="60"/>
        <w:jc w:val="both"/>
      </w:pPr>
    </w:p>
    <w:p w14:paraId="2F4BAAE6" w14:textId="77777777" w:rsidR="00B71E77" w:rsidRDefault="00000000">
      <w:pPr>
        <w:pStyle w:val="2"/>
        <w:keepLines/>
      </w:pPr>
      <w:bookmarkStart w:id="15" w:name="_Toc244610785"/>
      <w:r>
        <w:t>М-09. Опросник «Климат в классе» (39 утверждений, 6 шкал)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0A0D7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E7FAF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93C58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Н.Б. Шумакова, Е.И. </w:t>
            </w:r>
            <w:proofErr w:type="spellStart"/>
            <w:r>
              <w:rPr>
                <w:sz w:val="19"/>
                <w:szCs w:val="19"/>
              </w:rPr>
              <w:t>Щебланова</w:t>
            </w:r>
            <w:proofErr w:type="spellEnd"/>
            <w:r>
              <w:rPr>
                <w:sz w:val="19"/>
                <w:szCs w:val="19"/>
              </w:rPr>
              <w:t xml:space="preserve">, М.Г. </w:t>
            </w:r>
            <w:proofErr w:type="spellStart"/>
            <w:r>
              <w:rPr>
                <w:sz w:val="19"/>
                <w:szCs w:val="19"/>
              </w:rPr>
              <w:t>Сорокова</w:t>
            </w:r>
            <w:proofErr w:type="spellEnd"/>
          </w:p>
        </w:tc>
      </w:tr>
      <w:tr w:rsidR="00B71E77" w14:paraId="77E0E2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ED627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E784D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5—10 классы</w:t>
            </w:r>
          </w:p>
        </w:tc>
      </w:tr>
      <w:tr w:rsidR="00B71E77" w14:paraId="472F6C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4B4AC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7FBAD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Восприятие учебного и социального климата класса: поддерживающий учитель, отношения с одноклассниками, организация работы, соперничество, давление среды, вовлечённость в учёбу</w:t>
            </w:r>
          </w:p>
        </w:tc>
      </w:tr>
      <w:tr w:rsidR="00B71E77" w14:paraId="6BF399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6ACBE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1D167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«Климат в классе» — стандартизация // Психология. Журнал Высшей школы экономики. 2023. Т. 20, № 2. С. 231—256. DOI: 10.17323/1813-8918-2023-2-231-256</w:t>
            </w:r>
          </w:p>
        </w:tc>
      </w:tr>
      <w:tr w:rsidR="00B71E77" w14:paraId="475076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6389E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AF620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Основной реестр ФКЦ МГППУ (</w:t>
            </w:r>
            <w:proofErr w:type="spellStart"/>
            <w:r>
              <w:rPr>
                <w:sz w:val="19"/>
                <w:szCs w:val="19"/>
              </w:rPr>
              <w:t>стэнайны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</w:tr>
      <w:tr w:rsidR="00B71E77" w14:paraId="40AF11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CD531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FA9EE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0005EC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4353A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ED208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Групповая, анонимно или по кодам; согласие</w:t>
            </w:r>
          </w:p>
        </w:tc>
      </w:tr>
      <w:tr w:rsidR="00B71E77" w14:paraId="12F5C9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56936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6294D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Профиль класса; сравнение классов одной параллели — только для планирования работы</w:t>
            </w:r>
          </w:p>
        </w:tc>
      </w:tr>
      <w:tr w:rsidR="00B71E77" w14:paraId="7598CB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2D530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D8073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Оценка работы конкретного учителя</w:t>
            </w:r>
          </w:p>
        </w:tc>
      </w:tr>
    </w:tbl>
    <w:p w14:paraId="01B7582A" w14:textId="77777777" w:rsidR="00B71E77" w:rsidRDefault="00B71E77">
      <w:pPr>
        <w:spacing w:after="60"/>
        <w:jc w:val="both"/>
      </w:pPr>
    </w:p>
    <w:p w14:paraId="71BDFC6D" w14:textId="77777777" w:rsidR="00B71E77" w:rsidRDefault="00000000">
      <w:pPr>
        <w:pStyle w:val="2"/>
        <w:keepLines/>
      </w:pPr>
      <w:bookmarkStart w:id="16" w:name="_Toc244610786"/>
      <w:r>
        <w:t>М-10. Опросник «Шкалы академической мотивации школьников»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22B714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89D22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4F994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Т.О. Гордеева, О.А. Сычев, В.В. </w:t>
            </w:r>
            <w:proofErr w:type="spellStart"/>
            <w:r>
              <w:rPr>
                <w:sz w:val="19"/>
                <w:szCs w:val="19"/>
              </w:rPr>
              <w:t>Гижицкий</w:t>
            </w:r>
            <w:proofErr w:type="spellEnd"/>
            <w:r>
              <w:rPr>
                <w:sz w:val="19"/>
                <w:szCs w:val="19"/>
              </w:rPr>
              <w:t xml:space="preserve">, Т.К. </w:t>
            </w:r>
            <w:proofErr w:type="spellStart"/>
            <w:r>
              <w:rPr>
                <w:sz w:val="19"/>
                <w:szCs w:val="19"/>
              </w:rPr>
              <w:t>Гавриченкова</w:t>
            </w:r>
            <w:proofErr w:type="spellEnd"/>
          </w:p>
        </w:tc>
      </w:tr>
      <w:tr w:rsidR="00B71E77" w14:paraId="23310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A7B88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5FCC6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Обучающиеся основной и старшей школы (возраст — по источнику)</w:t>
            </w:r>
          </w:p>
        </w:tc>
      </w:tr>
      <w:tr w:rsidR="00B71E77" w14:paraId="79902E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59442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98F8D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Внутренняя и внешняя учебная мотивация, </w:t>
            </w:r>
            <w:proofErr w:type="spellStart"/>
            <w:r>
              <w:rPr>
                <w:sz w:val="19"/>
                <w:szCs w:val="19"/>
              </w:rPr>
              <w:t>амотивация</w:t>
            </w:r>
            <w:proofErr w:type="spellEnd"/>
          </w:p>
        </w:tc>
      </w:tr>
      <w:tr w:rsidR="00B71E77" w14:paraId="587E2F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64D82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C4D72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Гордеева Т.О. и др. Шкалы внутренней и внешней академической мотивации школьников // Психологическая наука и образование. 2017. Т. 22, № 2. С. 65—74. DOI: 10.17759/pse.2017220206</w:t>
            </w:r>
          </w:p>
        </w:tc>
      </w:tr>
      <w:tr w:rsidR="00B71E77" w14:paraId="198FF2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EE875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CC1D6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Основной реестр ФКЦ МГППУ</w:t>
            </w:r>
          </w:p>
        </w:tc>
      </w:tr>
      <w:tr w:rsidR="00B71E77" w14:paraId="5FF2C9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52021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266B6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13E463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16C20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1E27A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Групповая или индивидуальная; согласие</w:t>
            </w:r>
          </w:p>
        </w:tc>
      </w:tr>
      <w:tr w:rsidR="00B71E77" w14:paraId="0B2C74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BD823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3A647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Профиль мотивации; основа для беседы о смыслах учения</w:t>
            </w:r>
          </w:p>
        </w:tc>
      </w:tr>
      <w:tr w:rsidR="00B71E77" w14:paraId="0458DE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8EB0B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1D552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Сравнение учеников «кто мотивированнее»</w:t>
            </w:r>
          </w:p>
        </w:tc>
      </w:tr>
    </w:tbl>
    <w:p w14:paraId="604CC3D0" w14:textId="77777777" w:rsidR="00B71E77" w:rsidRDefault="00B71E77">
      <w:pPr>
        <w:spacing w:after="60"/>
        <w:jc w:val="both"/>
      </w:pPr>
    </w:p>
    <w:p w14:paraId="7C00E9E3" w14:textId="77777777" w:rsidR="00B71E77" w:rsidRDefault="00000000">
      <w:pPr>
        <w:pStyle w:val="2"/>
        <w:keepLines/>
      </w:pPr>
      <w:bookmarkStart w:id="17" w:name="_Toc244610787"/>
      <w:r>
        <w:t>М-11. Опросник сильных сторон и трудностей (SDQ) — оригинальные версии правообладателя (25 утверждений, 5 шкал)</w:t>
      </w:r>
      <w:bookmarkEnd w:id="1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3CF525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1995D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95193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R. </w:t>
            </w:r>
            <w:proofErr w:type="spellStart"/>
            <w:r>
              <w:rPr>
                <w:sz w:val="19"/>
                <w:szCs w:val="19"/>
              </w:rPr>
              <w:t>Goodman</w:t>
            </w:r>
            <w:proofErr w:type="spellEnd"/>
            <w:r>
              <w:rPr>
                <w:sz w:val="19"/>
                <w:szCs w:val="19"/>
              </w:rPr>
              <w:t>; переводы, в том числе русский, — на сайте правообладателя</w:t>
            </w:r>
          </w:p>
        </w:tc>
      </w:tr>
      <w:tr w:rsidR="00B71E77" w14:paraId="285808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B9F1F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54FE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Самоотчёт — 11—17 лет; версии для родителей и педагогов — по описанию правообладателя</w:t>
            </w:r>
          </w:p>
        </w:tc>
      </w:tr>
      <w:tr w:rsidR="00B71E77" w14:paraId="3EBF3A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5826D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D65D1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Скрининг эмоциональных и поведенческих трудностей, проблем со сверстниками, </w:t>
            </w:r>
            <w:proofErr w:type="spellStart"/>
            <w:r>
              <w:rPr>
                <w:sz w:val="19"/>
                <w:szCs w:val="19"/>
              </w:rPr>
              <w:t>просоциального</w:t>
            </w:r>
            <w:proofErr w:type="spellEnd"/>
            <w:r>
              <w:rPr>
                <w:sz w:val="19"/>
                <w:szCs w:val="19"/>
              </w:rPr>
              <w:t xml:space="preserve"> поведения</w:t>
            </w:r>
          </w:p>
        </w:tc>
      </w:tr>
      <w:tr w:rsidR="00B71E77" w14:paraId="4A1E9F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FD6C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4FA94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Бланки и правила подсчёта — sdqinfo.org (раздел версий опросника)</w:t>
            </w:r>
          </w:p>
        </w:tc>
      </w:tr>
      <w:tr w:rsidR="00B71E77" w14:paraId="68C2D6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C6AD6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F6F93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 отождествлять с ССТ (М-25): реестр ФКЦ ссылается на модификацию</w:t>
            </w:r>
          </w:p>
        </w:tc>
      </w:tr>
      <w:tr w:rsidR="00B71E77" w14:paraId="38D2CE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AC809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CEC7C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 — доступ на условиях правообладателя или платформы</w:t>
            </w:r>
          </w:p>
        </w:tc>
      </w:tr>
      <w:tr w:rsidR="00B71E77" w14:paraId="0A3A30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43EB6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A9AC0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Бумажные версии бесплатно копируются некоммерческими организациями без изменений и без платы с семей; включение в комплект не допускается. Согласие; интерпретация — специалистом. Российских норм для неизменённого бланка в комплекте не приводится</w:t>
            </w:r>
          </w:p>
        </w:tc>
      </w:tr>
      <w:tr w:rsidR="00B71E77" w14:paraId="11CA76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516B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F58A6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Скрининг: кому нужна углублённая беседа и помощь (по правилам подсчёта правообладателя)</w:t>
            </w:r>
          </w:p>
        </w:tc>
      </w:tr>
      <w:tr w:rsidR="00B71E77" w14:paraId="0D594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383AC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33629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Перенос психометрических данных ССТ на неизменённый SDQ; диагностические выводы; изменение формулировок бланка</w:t>
            </w:r>
          </w:p>
        </w:tc>
      </w:tr>
    </w:tbl>
    <w:p w14:paraId="3614792E" w14:textId="77777777" w:rsidR="00B71E77" w:rsidRDefault="00B71E77">
      <w:pPr>
        <w:spacing w:after="60"/>
        <w:jc w:val="both"/>
      </w:pPr>
    </w:p>
    <w:p w14:paraId="4A79AA7C" w14:textId="77777777" w:rsidR="00B71E77" w:rsidRDefault="00000000">
      <w:pPr>
        <w:pStyle w:val="2"/>
        <w:keepLines/>
      </w:pPr>
      <w:bookmarkStart w:id="18" w:name="_Toc244610788"/>
      <w:r>
        <w:t xml:space="preserve">М-12. Опросник </w:t>
      </w:r>
      <w:proofErr w:type="spellStart"/>
      <w:r>
        <w:t>Ольвеуса</w:t>
      </w:r>
      <w:proofErr w:type="spellEnd"/>
      <w:r>
        <w:t xml:space="preserve"> «Роли жертвы и агрессора в ситуации школьного </w:t>
      </w:r>
      <w:proofErr w:type="spellStart"/>
      <w:r>
        <w:t>буллинга</w:t>
      </w:r>
      <w:proofErr w:type="spellEnd"/>
      <w:r>
        <w:t>» (русскоязычная адаптация)</w:t>
      </w:r>
      <w:bookmarkEnd w:id="1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68F8FC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8E298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DC92D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D. </w:t>
            </w:r>
            <w:proofErr w:type="spellStart"/>
            <w:r>
              <w:rPr>
                <w:sz w:val="19"/>
                <w:szCs w:val="19"/>
              </w:rPr>
              <w:t>Olweus</w:t>
            </w:r>
            <w:proofErr w:type="spellEnd"/>
            <w:r>
              <w:rPr>
                <w:sz w:val="19"/>
                <w:szCs w:val="19"/>
              </w:rPr>
              <w:t>; адаптация Е.В. Бушиной, А.М. Муминовой</w:t>
            </w:r>
          </w:p>
        </w:tc>
      </w:tr>
      <w:tr w:rsidR="00B71E77" w14:paraId="4B0A4E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07D42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31AD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Подростки (по источнику)</w:t>
            </w:r>
          </w:p>
        </w:tc>
      </w:tr>
      <w:tr w:rsidR="00B71E77" w14:paraId="211213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6BAF4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300A8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Распространённость травли; роли жертвы и агрессора</w:t>
            </w:r>
          </w:p>
        </w:tc>
      </w:tr>
      <w:tr w:rsidR="00B71E77" w14:paraId="27E555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6FB50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7F9E3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Бушина Е.В., Муминова А.М. Адаптация русскоязычной версии опросника </w:t>
            </w:r>
            <w:proofErr w:type="spellStart"/>
            <w:r>
              <w:rPr>
                <w:sz w:val="19"/>
                <w:szCs w:val="19"/>
              </w:rPr>
              <w:t>Ольвеуса</w:t>
            </w:r>
            <w:proofErr w:type="spellEnd"/>
            <w:r>
              <w:rPr>
                <w:sz w:val="19"/>
                <w:szCs w:val="19"/>
              </w:rPr>
              <w:t>… // Социальная психология и общество. 2021. Т. 12, № 2. С. 197—216. DOI: 10.17759/sps.2021120212</w:t>
            </w:r>
          </w:p>
        </w:tc>
      </w:tr>
      <w:tr w:rsidR="00B71E77" w14:paraId="197414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1F77C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4252E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Основной реестр ФКЦ МГППУ</w:t>
            </w:r>
          </w:p>
        </w:tc>
      </w:tr>
      <w:tr w:rsidR="00B71E77" w14:paraId="76719F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4FF4D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709E3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 — доступ на условиях правообладателя или платформы</w:t>
            </w:r>
          </w:p>
        </w:tc>
      </w:tr>
      <w:tr w:rsidR="00B71E77" w14:paraId="6EA287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03F28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7C890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Права на оригинальный опросник принадлежат правообладателю; публикация адаптации не даёт права тиражировать бланк. Только анонимно, групповой уровень</w:t>
            </w:r>
          </w:p>
        </w:tc>
      </w:tr>
      <w:tr w:rsidR="00B71E77" w14:paraId="70AC68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2D528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C3D41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Распространённость в параллели/школе для профилактики</w:t>
            </w:r>
          </w:p>
        </w:tc>
      </w:tr>
      <w:tr w:rsidR="00B71E77" w14:paraId="46031E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30B5F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C072D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Выявление «агрессоров» по анкете; основание для взысканий</w:t>
            </w:r>
          </w:p>
        </w:tc>
      </w:tr>
    </w:tbl>
    <w:p w14:paraId="00A34CDC" w14:textId="77777777" w:rsidR="00B71E77" w:rsidRDefault="00B71E77">
      <w:pPr>
        <w:spacing w:after="60"/>
        <w:jc w:val="both"/>
      </w:pPr>
    </w:p>
    <w:p w14:paraId="13C83964" w14:textId="77777777" w:rsidR="00B71E77" w:rsidRDefault="00000000">
      <w:pPr>
        <w:pStyle w:val="2"/>
        <w:keepLines/>
      </w:pPr>
      <w:bookmarkStart w:id="19" w:name="_Toc244610789"/>
      <w:r>
        <w:t>М-13. Скрининг личностных ресурсов обучающихся</w:t>
      </w:r>
      <w:bookmarkEnd w:id="1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6AEAF6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4E5DE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759BE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Н.Н. Васягина и </w:t>
            </w:r>
            <w:proofErr w:type="spellStart"/>
            <w:r>
              <w:rPr>
                <w:sz w:val="19"/>
                <w:szCs w:val="19"/>
              </w:rPr>
              <w:t>соавт</w:t>
            </w:r>
            <w:proofErr w:type="spellEnd"/>
            <w:r>
              <w:rPr>
                <w:sz w:val="19"/>
                <w:szCs w:val="19"/>
              </w:rPr>
              <w:t>. (</w:t>
            </w:r>
            <w:proofErr w:type="spellStart"/>
            <w:r>
              <w:rPr>
                <w:sz w:val="19"/>
                <w:szCs w:val="19"/>
              </w:rPr>
              <w:t>УрГПУ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</w:tr>
      <w:tr w:rsidR="00B71E77" w14:paraId="3B42B8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0BE63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8C165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5—11 классы</w:t>
            </w:r>
          </w:p>
        </w:tc>
      </w:tr>
      <w:tr w:rsidR="00B71E77" w14:paraId="22FDC9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B5108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48194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Дефицит личностных ресурсов (жизнестойкость, социальный интеллект, оптимизм) как фактор риска</w:t>
            </w:r>
          </w:p>
        </w:tc>
      </w:tr>
      <w:tr w:rsidR="00B71E77" w14:paraId="43FBA0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233DE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0A58C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Педагогическое образование в России, 2024 (по реестру); связанная публикация: Васягина Н.Н. и др. // Вестник практической психологии образования. 2023. Т. 20, № 3. С. 55—65. DOI: 10.17759/bppe.2023200304</w:t>
            </w:r>
          </w:p>
        </w:tc>
      </w:tr>
      <w:tr w:rsidR="00B71E77" w14:paraId="49BFC1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4C3E0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F3B05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Основной реестр ФКЦ МГППУ (</w:t>
            </w:r>
            <w:proofErr w:type="spellStart"/>
            <w:r>
              <w:rPr>
                <w:sz w:val="19"/>
                <w:szCs w:val="19"/>
              </w:rPr>
              <w:t>ретестовая</w:t>
            </w:r>
            <w:proofErr w:type="spellEnd"/>
            <w:r>
              <w:rPr>
                <w:sz w:val="19"/>
                <w:szCs w:val="19"/>
              </w:rPr>
              <w:t xml:space="preserve"> надёжность)</w:t>
            </w:r>
          </w:p>
        </w:tc>
      </w:tr>
      <w:tr w:rsidR="00B71E77" w14:paraId="01BC98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7DC64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2B8C9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64BDF1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34449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373A2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Групповая; согласие; только при готовности ОО к работе с результатами</w:t>
            </w:r>
          </w:p>
        </w:tc>
      </w:tr>
      <w:tr w:rsidR="00B71E77" w14:paraId="490645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E4FDC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E99BA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Планирование развивающей работы по ресурсам</w:t>
            </w:r>
          </w:p>
        </w:tc>
      </w:tr>
      <w:tr w:rsidR="00B71E77" w14:paraId="6CFA9A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B31F7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CA7BC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Вывод о наличии суицидального риска у конкретного ребёнка</w:t>
            </w:r>
          </w:p>
        </w:tc>
      </w:tr>
    </w:tbl>
    <w:p w14:paraId="6502C5A6" w14:textId="77777777" w:rsidR="00B71E77" w:rsidRDefault="00B71E77">
      <w:pPr>
        <w:spacing w:after="60"/>
        <w:jc w:val="both"/>
      </w:pPr>
    </w:p>
    <w:p w14:paraId="366555EF" w14:textId="77777777" w:rsidR="00B71E77" w:rsidRDefault="00000000">
      <w:pPr>
        <w:pStyle w:val="2"/>
        <w:keepLines/>
      </w:pPr>
      <w:bookmarkStart w:id="20" w:name="_Toc244610790"/>
      <w:r>
        <w:t>М-14. Методика «Иерархия жизненных ценностей»</w:t>
      </w:r>
      <w:bookmarkEnd w:id="2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0F48B8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9E897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0D6E2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Г.В. </w:t>
            </w:r>
            <w:proofErr w:type="spellStart"/>
            <w:r>
              <w:rPr>
                <w:sz w:val="19"/>
                <w:szCs w:val="19"/>
              </w:rPr>
              <w:t>Резапкина</w:t>
            </w:r>
            <w:proofErr w:type="spellEnd"/>
          </w:p>
        </w:tc>
      </w:tr>
      <w:tr w:rsidR="00B71E77" w14:paraId="0AAA85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DBB00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FD54C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10—18 лет</w:t>
            </w:r>
          </w:p>
        </w:tc>
      </w:tr>
      <w:tr w:rsidR="00B71E77" w14:paraId="67C4A2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C6C71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D1555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Иерархия ценностей подростков</w:t>
            </w:r>
          </w:p>
        </w:tc>
      </w:tr>
      <w:tr w:rsidR="00B71E77" w14:paraId="434C0B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9EFBA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28623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Социальная психология и общество, 2023 — реквизиты статьи по позиции основного реестра ФКЦ МГППУ</w:t>
            </w:r>
          </w:p>
        </w:tc>
      </w:tr>
      <w:tr w:rsidR="00B71E77" w14:paraId="52B601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55B69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4A47E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Основной реестр ФКЦ МГППУ</w:t>
            </w:r>
          </w:p>
        </w:tc>
      </w:tr>
      <w:tr w:rsidR="00B71E77" w14:paraId="049FAE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6DF48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498C7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522B76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EC4CA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456B2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Групповая или индивидуальная</w:t>
            </w:r>
          </w:p>
        </w:tc>
      </w:tr>
      <w:tr w:rsidR="00B71E77" w14:paraId="60F065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80322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11F4F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Материал для профориентационной беседы</w:t>
            </w:r>
          </w:p>
        </w:tc>
      </w:tr>
      <w:tr w:rsidR="00B71E77" w14:paraId="28EF8C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6FE66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E7F00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Оценка «правильности» ценностей</w:t>
            </w:r>
          </w:p>
        </w:tc>
      </w:tr>
    </w:tbl>
    <w:p w14:paraId="08DD397A" w14:textId="77777777" w:rsidR="00B71E77" w:rsidRDefault="00B71E77">
      <w:pPr>
        <w:spacing w:after="60"/>
        <w:jc w:val="both"/>
      </w:pPr>
    </w:p>
    <w:p w14:paraId="29F2B3DF" w14:textId="77777777" w:rsidR="00B71E77" w:rsidRDefault="00000000">
      <w:pPr>
        <w:pStyle w:val="2"/>
        <w:keepLines/>
      </w:pPr>
      <w:bookmarkStart w:id="21" w:name="_Toc244610791"/>
      <w:r>
        <w:t>М-15. Дифференциально-диагностический опросник (ДДО)</w:t>
      </w:r>
      <w:bookmarkEnd w:id="2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1166E7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EB2E7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62EE8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Е.А. Климов</w:t>
            </w:r>
          </w:p>
        </w:tc>
      </w:tr>
      <w:tr w:rsidR="00B71E77" w14:paraId="02C13C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DB377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EB08E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8—11 классы</w:t>
            </w:r>
          </w:p>
        </w:tc>
      </w:tr>
      <w:tr w:rsidR="00B71E77" w14:paraId="553C4B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36A44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4899A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Предпочитаемый тип профессий: человек — природа, техника, человек, знаковая система, художественный образ</w:t>
            </w:r>
          </w:p>
        </w:tc>
      </w:tr>
      <w:tr w:rsidR="00B71E77" w14:paraId="34F52A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2C3C6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168B9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Климов Е.А. Психология профессионального самоопределения. </w:t>
            </w:r>
            <w:proofErr w:type="spellStart"/>
            <w:r>
              <w:rPr>
                <w:sz w:val="19"/>
                <w:szCs w:val="19"/>
              </w:rPr>
              <w:t>Ростов</w:t>
            </w:r>
            <w:proofErr w:type="spellEnd"/>
            <w:r>
              <w:rPr>
                <w:sz w:val="19"/>
                <w:szCs w:val="19"/>
              </w:rPr>
              <w:t>-на-Дону: Феникс, 1996</w:t>
            </w:r>
          </w:p>
        </w:tc>
      </w:tr>
      <w:tr w:rsidR="00B71E77" w14:paraId="0D399B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6A190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4FE60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Нет</w:t>
            </w:r>
          </w:p>
        </w:tc>
      </w:tr>
      <w:tr w:rsidR="00B71E77" w14:paraId="69FEDF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04C86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87EF9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47C5A5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CD35B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92189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Групповая; добровольно</w:t>
            </w:r>
          </w:p>
        </w:tc>
      </w:tr>
      <w:tr w:rsidR="00B71E77" w14:paraId="7657AB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71DBB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074E6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Повод для беседы о склонностях</w:t>
            </w:r>
          </w:p>
        </w:tc>
      </w:tr>
      <w:tr w:rsidR="00B71E77" w14:paraId="0F4ED8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5A039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47BDF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Рекомендация «единственной» профессии</w:t>
            </w:r>
          </w:p>
        </w:tc>
      </w:tr>
    </w:tbl>
    <w:p w14:paraId="5EE06C9E" w14:textId="77777777" w:rsidR="00B71E77" w:rsidRDefault="00B71E77">
      <w:pPr>
        <w:spacing w:after="60"/>
        <w:jc w:val="both"/>
      </w:pPr>
    </w:p>
    <w:p w14:paraId="62B3C70F" w14:textId="77777777" w:rsidR="00B71E77" w:rsidRDefault="00000000">
      <w:pPr>
        <w:pStyle w:val="2"/>
        <w:keepLines/>
      </w:pPr>
      <w:bookmarkStart w:id="22" w:name="_Toc244610792"/>
      <w:r>
        <w:t>М-16. Диагностики проекта «Билет в будущее»</w:t>
      </w:r>
      <w:bookmarkEnd w:id="2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23B2AE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E8663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A6F93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Оператор проекта «Билет в будущее»</w:t>
            </w:r>
          </w:p>
        </w:tc>
      </w:tr>
      <w:tr w:rsidR="00B71E77" w14:paraId="6DD5F1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CF265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FDD4B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6—11 классы (участники проекта)</w:t>
            </w:r>
          </w:p>
        </w:tc>
      </w:tr>
      <w:tr w:rsidR="00B71E77" w14:paraId="26FC7D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8E777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8ACD8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Профессиональные интересы и склонности</w:t>
            </w:r>
          </w:p>
        </w:tc>
      </w:tr>
      <w:tr w:rsidR="00B71E77" w14:paraId="5FD3C9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6A6B0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9A058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Цифровая платформа проекта; доступ — через педагога-навигатора ОО</w:t>
            </w:r>
          </w:p>
        </w:tc>
      </w:tr>
      <w:tr w:rsidR="00B71E77" w14:paraId="22A91B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EC57B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ED38C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  <w:tr w:rsidR="00B71E77" w14:paraId="476D33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89BC2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041A2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 — доступ на условиях правообладателя или платформы</w:t>
            </w:r>
          </w:p>
        </w:tc>
      </w:tr>
      <w:tr w:rsidR="00B71E77" w14:paraId="3745CF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67FD5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6E8DE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Только в рамках проекта; результаты предъявляет обучающийся или педагог-навигатор с согласия</w:t>
            </w:r>
          </w:p>
        </w:tc>
      </w:tr>
      <w:tr w:rsidR="00B71E77" w14:paraId="1EAC9C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25D9A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1CB08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Сопоставление с интервью ПМ-16</w:t>
            </w:r>
          </w:p>
        </w:tc>
      </w:tr>
      <w:tr w:rsidR="00B71E77" w14:paraId="4DFD19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02B7A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4CDE6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Единственное основание выбора профиля</w:t>
            </w:r>
          </w:p>
        </w:tc>
      </w:tr>
    </w:tbl>
    <w:p w14:paraId="01D9FEF0" w14:textId="77777777" w:rsidR="00B71E77" w:rsidRDefault="00B71E77">
      <w:pPr>
        <w:spacing w:after="60"/>
        <w:jc w:val="both"/>
      </w:pPr>
    </w:p>
    <w:p w14:paraId="2315E760" w14:textId="77777777" w:rsidR="00B71E77" w:rsidRDefault="00000000">
      <w:pPr>
        <w:pStyle w:val="2"/>
        <w:keepLines/>
      </w:pPr>
      <w:bookmarkStart w:id="23" w:name="_Toc244610793"/>
      <w:r>
        <w:t>М-17. Единая методика социально-психологического тестирования (ЕМ СПТ)</w:t>
      </w:r>
      <w:bookmarkEnd w:id="2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68395E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5A0B7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76D0EA" w14:textId="77777777" w:rsidR="00B71E77" w:rsidRDefault="00000000">
            <w:pPr>
              <w:spacing w:after="40"/>
            </w:pP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</w:t>
            </w:r>
          </w:p>
        </w:tc>
      </w:tr>
      <w:tr w:rsidR="00B71E77" w14:paraId="41A8DC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DADA2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F0603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 13 лет, начиная с 7 класса</w:t>
            </w:r>
          </w:p>
        </w:tc>
      </w:tr>
      <w:tr w:rsidR="00B71E77" w14:paraId="30296C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0EBB0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2A19B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Оценка вероятности вовлечения в зависимое поведение на основе соотношения факторов риска и защиты</w:t>
            </w:r>
          </w:p>
        </w:tc>
      </w:tr>
      <w:tr w:rsidR="00B71E77" w14:paraId="7C2206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2DAD4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5C6F2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Порядок, утв. приказом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№ 59 (в ред. № 168); проводится в сроки, установленные субъектом РФ</w:t>
            </w:r>
          </w:p>
        </w:tc>
      </w:tr>
      <w:tr w:rsidR="00B71E77" w14:paraId="77DC7C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4D73D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60BA6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  <w:tr w:rsidR="00B71E77" w14:paraId="45BE6A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92CF2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2140C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 — доступ на условиях правообладателя или платформы</w:t>
            </w:r>
          </w:p>
        </w:tc>
      </w:tr>
      <w:tr w:rsidR="00B71E77" w14:paraId="36BCCE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17254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FD47E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Только в рамках СПТ; согласие: до 15 лет — родителей, с 15 лет — обучающегося; индивидуальные результаты доступны обучающемуся, родителям и педагогу-психологу</w:t>
            </w:r>
          </w:p>
        </w:tc>
      </w:tr>
      <w:tr w:rsidR="00B71E77" w14:paraId="16F772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422D5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2619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Планирование профилактики; индивидуальная беседа по желанию</w:t>
            </w:r>
          </w:p>
        </w:tc>
      </w:tr>
      <w:tr w:rsidR="00B71E77" w14:paraId="56B7A0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01564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589E2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Диагноз; передача индивидуальных результатов педагогам</w:t>
            </w:r>
          </w:p>
        </w:tc>
      </w:tr>
    </w:tbl>
    <w:p w14:paraId="5D97E48B" w14:textId="77777777" w:rsidR="00B71E77" w:rsidRDefault="00B71E77">
      <w:pPr>
        <w:spacing w:after="60"/>
        <w:jc w:val="both"/>
      </w:pPr>
    </w:p>
    <w:p w14:paraId="27278ABB" w14:textId="77777777" w:rsidR="00B71E77" w:rsidRDefault="00000000">
      <w:pPr>
        <w:pStyle w:val="2"/>
        <w:keepLines/>
      </w:pPr>
      <w:bookmarkStart w:id="24" w:name="_Toc244610794"/>
      <w:r>
        <w:t xml:space="preserve">М-18. Стандартные прогрессивные матрицы Плюс (SPM Plus) Дж. </w:t>
      </w:r>
      <w:proofErr w:type="spellStart"/>
      <w:r>
        <w:t>Равена</w:t>
      </w:r>
      <w:bookmarkEnd w:id="24"/>
      <w:proofErr w:type="spellEnd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5E0B0D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01E06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0BB42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J. </w:t>
            </w:r>
            <w:proofErr w:type="spellStart"/>
            <w:r>
              <w:rPr>
                <w:sz w:val="19"/>
                <w:szCs w:val="19"/>
              </w:rPr>
              <w:t>Raven</w:t>
            </w:r>
            <w:proofErr w:type="spellEnd"/>
            <w:r>
              <w:rPr>
                <w:sz w:val="19"/>
                <w:szCs w:val="19"/>
              </w:rPr>
              <w:t>; стандартизация М.Г. Сороковой, В.С. Юркевич</w:t>
            </w:r>
          </w:p>
        </w:tc>
      </w:tr>
      <w:tr w:rsidR="00B71E77" w14:paraId="3056B3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248A3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D80C2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11—16 лет</w:t>
            </w:r>
          </w:p>
        </w:tc>
      </w:tr>
      <w:tr w:rsidR="00B71E77" w14:paraId="72277D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420FD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66D5D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Невербальный интеллект</w:t>
            </w:r>
          </w:p>
        </w:tc>
      </w:tr>
      <w:tr w:rsidR="00B71E77" w14:paraId="1753AC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1652C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733F6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Дефектология, 2014 (по реестру); материалы — у правообладателя</w:t>
            </w:r>
          </w:p>
        </w:tc>
      </w:tr>
      <w:tr w:rsidR="00B71E77" w14:paraId="326E6F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164DC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B204C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Открытый реестр ФКЦ МГППУ, статус «базовая»</w:t>
            </w:r>
          </w:p>
        </w:tc>
      </w:tr>
      <w:tr w:rsidR="00B71E77" w14:paraId="63F18F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C32E5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D57B8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 — доступ на условиях правообладателя или платформы</w:t>
            </w:r>
          </w:p>
        </w:tc>
      </w:tr>
      <w:tr w:rsidR="00B71E77" w14:paraId="7903C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22270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3F49E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Лицензионный стимульный материал; индивидуально или в группе</w:t>
            </w:r>
          </w:p>
        </w:tc>
      </w:tr>
      <w:tr w:rsidR="00B71E77" w14:paraId="26644D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E473E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3E26D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Сравнение с нормами стандартизации при соблюдении процедуры</w:t>
            </w:r>
          </w:p>
        </w:tc>
      </w:tr>
      <w:tr w:rsidR="00B71E77" w14:paraId="77BC62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F6B5D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AA4F9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Вывод об интеллектуальных нарушениях (компетенция ПМПК)</w:t>
            </w:r>
          </w:p>
        </w:tc>
      </w:tr>
    </w:tbl>
    <w:p w14:paraId="11197C4B" w14:textId="77777777" w:rsidR="00B71E77" w:rsidRDefault="00B71E77">
      <w:pPr>
        <w:spacing w:after="60"/>
        <w:jc w:val="both"/>
      </w:pPr>
    </w:p>
    <w:p w14:paraId="19C20AD0" w14:textId="77777777" w:rsidR="00B71E77" w:rsidRDefault="00000000">
      <w:pPr>
        <w:pStyle w:val="2"/>
        <w:keepLines/>
      </w:pPr>
      <w:bookmarkStart w:id="25" w:name="_Toc244610795"/>
      <w:r>
        <w:lastRenderedPageBreak/>
        <w:t>М-19. Школьный тест умственного развития (ШТУР)</w:t>
      </w:r>
      <w:bookmarkEnd w:id="2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48ED99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257E9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75529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К.М. Гуревич, М.К. Акимова и др.</w:t>
            </w:r>
          </w:p>
        </w:tc>
      </w:tr>
      <w:tr w:rsidR="00B71E77" w14:paraId="687523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203A1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61EAB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13—16 лет</w:t>
            </w:r>
          </w:p>
        </w:tc>
      </w:tr>
      <w:tr w:rsidR="00B71E77" w14:paraId="5D01BC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D9FD1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D08EC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Умственное развитие относительно социально-психологического норматива</w:t>
            </w:r>
          </w:p>
        </w:tc>
      </w:tr>
      <w:tr w:rsidR="00B71E77" w14:paraId="776096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A7CAD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1C868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По реестру ФКЦ (1990)</w:t>
            </w:r>
          </w:p>
        </w:tc>
      </w:tr>
      <w:tr w:rsidR="00B71E77" w14:paraId="1A3C4C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77705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1EBCC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Открытый реестр, «условно рекомендуемая»</w:t>
            </w:r>
          </w:p>
        </w:tc>
      </w:tr>
      <w:tr w:rsidR="00B71E77" w14:paraId="2716C4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5FC98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C3516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1D1C2C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E3A6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62532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Групповая; издательские бланки</w:t>
            </w:r>
          </w:p>
        </w:tc>
      </w:tr>
      <w:tr w:rsidR="00B71E77" w14:paraId="2BFA3F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E4DD2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06190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Сравнение с нормативом внутри класса</w:t>
            </w:r>
          </w:p>
        </w:tc>
      </w:tr>
      <w:tr w:rsidR="00B71E77" w14:paraId="4DCE38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6CF41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DD889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Абсолютные выводы (норматив 1990 года)</w:t>
            </w:r>
          </w:p>
        </w:tc>
      </w:tr>
    </w:tbl>
    <w:p w14:paraId="7B6563BD" w14:textId="77777777" w:rsidR="00B71E77" w:rsidRDefault="00B71E77">
      <w:pPr>
        <w:spacing w:after="60"/>
        <w:jc w:val="both"/>
      </w:pPr>
    </w:p>
    <w:p w14:paraId="7BB04477" w14:textId="77777777" w:rsidR="00B71E77" w:rsidRDefault="00000000">
      <w:pPr>
        <w:pStyle w:val="2"/>
        <w:keepLines/>
      </w:pPr>
      <w:bookmarkStart w:id="26" w:name="_Toc244610796"/>
      <w:r>
        <w:t>М-20. Групповой интеллектуальный тест (ГИТ)</w:t>
      </w:r>
      <w:bookmarkEnd w:id="2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384D1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3F7E5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DECC3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J. </w:t>
            </w:r>
            <w:proofErr w:type="spellStart"/>
            <w:r>
              <w:rPr>
                <w:sz w:val="19"/>
                <w:szCs w:val="19"/>
              </w:rPr>
              <w:t>Vana</w:t>
            </w:r>
            <w:proofErr w:type="spellEnd"/>
            <w:r>
              <w:rPr>
                <w:sz w:val="19"/>
                <w:szCs w:val="19"/>
              </w:rPr>
              <w:t>; адаптация М.К. Акимовой и др.</w:t>
            </w:r>
          </w:p>
        </w:tc>
      </w:tr>
      <w:tr w:rsidR="00B71E77" w14:paraId="2C8256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6EAEA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2F0FE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10—12 лет</w:t>
            </w:r>
          </w:p>
        </w:tc>
      </w:tr>
      <w:tr w:rsidR="00B71E77" w14:paraId="4A164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37AC7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DF143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Интеллектуальное развитие</w:t>
            </w:r>
          </w:p>
        </w:tc>
      </w:tr>
      <w:tr w:rsidR="00B71E77" w14:paraId="0A7072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511AF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84104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По реестру ФКЦ (1993)</w:t>
            </w:r>
          </w:p>
        </w:tc>
      </w:tr>
      <w:tr w:rsidR="00B71E77" w14:paraId="0BB620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F84AE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5E1E1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Открытый реестр, «условно рекомендуемая»</w:t>
            </w:r>
          </w:p>
        </w:tc>
      </w:tr>
      <w:tr w:rsidR="00B71E77" w14:paraId="3E9AFA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F9FF3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C12AF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73A2B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837C1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3BF13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Групповая</w:t>
            </w:r>
          </w:p>
        </w:tc>
      </w:tr>
      <w:tr w:rsidR="00B71E77" w14:paraId="27CE0C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B4605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E1999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Сопоставление внутри класса</w:t>
            </w:r>
          </w:p>
        </w:tc>
      </w:tr>
      <w:tr w:rsidR="00B71E77" w14:paraId="535B21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C156E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2F805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Абсолютные выводы</w:t>
            </w:r>
          </w:p>
        </w:tc>
      </w:tr>
    </w:tbl>
    <w:p w14:paraId="6A1B9026" w14:textId="77777777" w:rsidR="00B71E77" w:rsidRDefault="00B71E77">
      <w:pPr>
        <w:spacing w:after="60"/>
        <w:jc w:val="both"/>
      </w:pPr>
    </w:p>
    <w:p w14:paraId="3E75F7D1" w14:textId="77777777" w:rsidR="00B71E77" w:rsidRDefault="00000000">
      <w:pPr>
        <w:pStyle w:val="2"/>
        <w:keepLines/>
      </w:pPr>
      <w:bookmarkStart w:id="27" w:name="_Toc244610797"/>
      <w:r>
        <w:t>М-21. Тест Векслера для детей (WISC, российская версия)</w:t>
      </w:r>
      <w:bookmarkEnd w:id="2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3F283A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B0E9F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0D595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D. </w:t>
            </w:r>
            <w:proofErr w:type="spellStart"/>
            <w:r>
              <w:rPr>
                <w:sz w:val="19"/>
                <w:szCs w:val="19"/>
              </w:rPr>
              <w:t>Wechsler</w:t>
            </w:r>
            <w:proofErr w:type="spellEnd"/>
            <w:r>
              <w:rPr>
                <w:sz w:val="19"/>
                <w:szCs w:val="19"/>
              </w:rPr>
              <w:t>; российская версия (издательство ИМАТОН)</w:t>
            </w:r>
          </w:p>
        </w:tc>
      </w:tr>
      <w:tr w:rsidR="00B71E77" w14:paraId="66FEC5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48562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1DBD9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6 лет 6 мес. — 16 лет 6 мес.</w:t>
            </w:r>
          </w:p>
        </w:tc>
      </w:tr>
      <w:tr w:rsidR="00B71E77" w14:paraId="3BBFDE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E9180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4BA32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Интеллектуальное развитие, профиль</w:t>
            </w:r>
          </w:p>
        </w:tc>
      </w:tr>
      <w:tr w:rsidR="00B71E77" w14:paraId="173FE2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DABAD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3DF07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Издательство ИМАТОН</w:t>
            </w:r>
          </w:p>
        </w:tc>
      </w:tr>
      <w:tr w:rsidR="00B71E77" w14:paraId="2FEFA4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DA47B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FF29B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Нет</w:t>
            </w:r>
          </w:p>
        </w:tc>
      </w:tr>
      <w:tr w:rsidR="00B71E77" w14:paraId="470487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87831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BDF8F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 — доступ на условиях правообладателя или платформы</w:t>
            </w:r>
          </w:p>
        </w:tc>
      </w:tr>
      <w:tr w:rsidR="00B71E77" w14:paraId="68418D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CC31D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A01B3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Лицензионный комплект; подготовка пользователя</w:t>
            </w:r>
          </w:p>
        </w:tc>
      </w:tr>
      <w:tr w:rsidR="00B71E77" w14:paraId="4E8840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D9D87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254B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Профиль когнитивных функций при подготовке к </w:t>
            </w: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  <w:r>
              <w:rPr>
                <w:sz w:val="19"/>
                <w:szCs w:val="19"/>
              </w:rPr>
              <w:t>/ПМПК</w:t>
            </w:r>
          </w:p>
        </w:tc>
      </w:tr>
      <w:tr w:rsidR="00B71E77" w14:paraId="23B696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1D6B6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AEE5E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Самостоятельные выводы о нарушениях</w:t>
            </w:r>
          </w:p>
        </w:tc>
      </w:tr>
    </w:tbl>
    <w:p w14:paraId="2EB1CC0A" w14:textId="77777777" w:rsidR="00B71E77" w:rsidRDefault="00B71E77">
      <w:pPr>
        <w:spacing w:after="60"/>
        <w:jc w:val="both"/>
      </w:pPr>
    </w:p>
    <w:p w14:paraId="75ED65F5" w14:textId="77777777" w:rsidR="00B71E77" w:rsidRDefault="00000000">
      <w:pPr>
        <w:pStyle w:val="2"/>
        <w:keepLines/>
      </w:pPr>
      <w:bookmarkStart w:id="28" w:name="_Toc244610798"/>
      <w:r>
        <w:t xml:space="preserve">М-22. </w:t>
      </w:r>
      <w:proofErr w:type="spellStart"/>
      <w:r>
        <w:t>iPIPS</w:t>
      </w:r>
      <w:proofErr w:type="spellEnd"/>
      <w:r>
        <w:t xml:space="preserve"> (российская версия; в реестре — также адаптированная версия для детей с РАС)</w:t>
      </w:r>
      <w:bookmarkEnd w:id="2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7BA014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6D6F6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577E9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Международный проект PIPS; российская версия</w:t>
            </w:r>
          </w:p>
        </w:tc>
      </w:tr>
      <w:tr w:rsidR="00B71E77" w14:paraId="142F28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4D29F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50C8A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Начало 1 класса</w:t>
            </w:r>
          </w:p>
        </w:tc>
      </w:tr>
      <w:tr w:rsidR="00B71E77" w14:paraId="2BB9B6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2B010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D3FDB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Когнитивное и </w:t>
            </w:r>
            <w:proofErr w:type="spellStart"/>
            <w:r>
              <w:rPr>
                <w:sz w:val="19"/>
                <w:szCs w:val="19"/>
              </w:rPr>
              <w:t>некогнитивное</w:t>
            </w:r>
            <w:proofErr w:type="spellEnd"/>
            <w:r>
              <w:rPr>
                <w:sz w:val="19"/>
                <w:szCs w:val="19"/>
              </w:rPr>
              <w:t xml:space="preserve"> развитие в начале обучения</w:t>
            </w:r>
          </w:p>
        </w:tc>
      </w:tr>
      <w:tr w:rsidR="00B71E77" w14:paraId="014FA6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A644A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A4189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Участие — через региональных операторов проекта; реквизиты адаптированной версии — по основному реестру ФКЦ</w:t>
            </w:r>
          </w:p>
        </w:tc>
      </w:tr>
      <w:tr w:rsidR="00B71E77" w14:paraId="178269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BEF9C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8182C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Основной реестр ФКЦ (адаптированная версия)</w:t>
            </w:r>
          </w:p>
        </w:tc>
      </w:tr>
      <w:tr w:rsidR="00B71E77" w14:paraId="7C992A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286E5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1CF2B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 — доступ на условиях правообладателя или платформы</w:t>
            </w:r>
          </w:p>
        </w:tc>
      </w:tr>
      <w:tr w:rsidR="00B71E77" w14:paraId="702B4F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F7E78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7A26B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 рамках проекта / по условиям доступа</w:t>
            </w:r>
          </w:p>
        </w:tc>
      </w:tr>
      <w:tr w:rsidR="00B71E77" w14:paraId="4398CD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A092A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28141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Стартовый профиль класса</w:t>
            </w:r>
          </w:p>
        </w:tc>
      </w:tr>
      <w:tr w:rsidR="00B71E77" w14:paraId="4441A6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059CA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57C58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Отбор детей</w:t>
            </w:r>
          </w:p>
        </w:tc>
      </w:tr>
    </w:tbl>
    <w:p w14:paraId="259C9FBE" w14:textId="77777777" w:rsidR="00B71E77" w:rsidRDefault="00B71E77">
      <w:pPr>
        <w:spacing w:after="60"/>
        <w:jc w:val="both"/>
      </w:pPr>
    </w:p>
    <w:p w14:paraId="04A8F473" w14:textId="77777777" w:rsidR="00B71E77" w:rsidRDefault="00000000">
      <w:pPr>
        <w:pStyle w:val="2"/>
        <w:keepLines/>
      </w:pPr>
      <w:bookmarkStart w:id="29" w:name="_Toc244610799"/>
      <w:r>
        <w:t>М-23. Опросник «Стиль саморегуляции поведения (детский)» (ССПМД)</w:t>
      </w:r>
      <w:bookmarkEnd w:id="2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28C296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B68AA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F1652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В.И. </w:t>
            </w:r>
            <w:proofErr w:type="spellStart"/>
            <w:r>
              <w:rPr>
                <w:sz w:val="19"/>
                <w:szCs w:val="19"/>
              </w:rPr>
              <w:t>Моросанова</w:t>
            </w:r>
            <w:proofErr w:type="spellEnd"/>
          </w:p>
        </w:tc>
      </w:tr>
      <w:tr w:rsidR="00B71E77" w14:paraId="0BC3F5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13DC8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00EE5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Младшие школьники (по реестру)</w:t>
            </w:r>
          </w:p>
        </w:tc>
      </w:tr>
      <w:tr w:rsidR="00B71E77" w14:paraId="6BF9FD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BEE7D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D0A29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Планирование, моделирование, программирование, оценивание результатов</w:t>
            </w:r>
          </w:p>
        </w:tc>
      </w:tr>
      <w:tr w:rsidR="00B71E77" w14:paraId="20D731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83D8A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1CB1A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Реквизиты публикаций (2015, 2019) — по позиции Открытого реестра ФКЦ МГППУ</w:t>
            </w:r>
          </w:p>
        </w:tc>
      </w:tr>
      <w:tr w:rsidR="00B71E77" w14:paraId="1AB324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8B193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52F5F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Открытый реестр, «условно рекомендуемая»</w:t>
            </w:r>
          </w:p>
        </w:tc>
      </w:tr>
      <w:tr w:rsidR="00B71E77" w14:paraId="72E8E2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93DFA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F8412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19DCD5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3C334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87DAA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По руководству автора</w:t>
            </w:r>
          </w:p>
        </w:tc>
      </w:tr>
      <w:tr w:rsidR="00B71E77" w14:paraId="7F38E0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E5073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53BAFA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Профиль саморегуляции для беседы</w:t>
            </w:r>
          </w:p>
        </w:tc>
      </w:tr>
      <w:tr w:rsidR="00B71E77" w14:paraId="1DB74A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0602F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ABDFD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Количественные выводы без проверки по руководству</w:t>
            </w:r>
          </w:p>
        </w:tc>
      </w:tr>
    </w:tbl>
    <w:p w14:paraId="1BBE1C9A" w14:textId="77777777" w:rsidR="00B71E77" w:rsidRDefault="00B71E77">
      <w:pPr>
        <w:spacing w:after="60"/>
        <w:jc w:val="both"/>
      </w:pPr>
    </w:p>
    <w:p w14:paraId="675C1044" w14:textId="77777777" w:rsidR="00B71E77" w:rsidRDefault="00000000">
      <w:pPr>
        <w:pStyle w:val="2"/>
        <w:keepLines/>
      </w:pPr>
      <w:bookmarkStart w:id="30" w:name="_Toc244610800"/>
      <w:r>
        <w:t>М-24. Методика «Субъективная оценка межличностных отношений» (СОМОР)</w:t>
      </w:r>
      <w:bookmarkEnd w:id="3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58EDFA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E8F61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36A89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Н.Я. Семаго</w:t>
            </w:r>
          </w:p>
        </w:tc>
      </w:tr>
      <w:tr w:rsidR="00B71E77" w14:paraId="092CF3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BA630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751ED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2,5—12 лет</w:t>
            </w:r>
          </w:p>
        </w:tc>
      </w:tr>
      <w:tr w:rsidR="00B71E77" w14:paraId="072516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78D8D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246AE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Субъективные представления ребёнка об отношениях</w:t>
            </w:r>
          </w:p>
        </w:tc>
      </w:tr>
      <w:tr w:rsidR="00B71E77" w14:paraId="7E35D4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D741A7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FE7E0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По реестру ФКЦ (1999, источник 2007)</w:t>
            </w:r>
          </w:p>
        </w:tc>
      </w:tr>
      <w:tr w:rsidR="00B71E77" w14:paraId="643DF7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38F72D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6F709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Открытый реестр, «условно рекомендуемая»</w:t>
            </w:r>
          </w:p>
        </w:tc>
      </w:tr>
      <w:tr w:rsidR="00B71E77" w14:paraId="5B45A1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4C529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0894E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16D35A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A832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65A763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Индивидуально</w:t>
            </w:r>
          </w:p>
        </w:tc>
      </w:tr>
      <w:tr w:rsidR="00B71E77" w14:paraId="533F10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3E234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DC734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Материал для беседы</w:t>
            </w:r>
          </w:p>
        </w:tc>
      </w:tr>
      <w:tr w:rsidR="00B71E77" w14:paraId="6F5499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6546D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5A7C06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Выводы о семье без беседы с родителями</w:t>
            </w:r>
          </w:p>
        </w:tc>
      </w:tr>
    </w:tbl>
    <w:p w14:paraId="1B86C52C" w14:textId="77777777" w:rsidR="00B71E77" w:rsidRDefault="00B71E77">
      <w:pPr>
        <w:spacing w:after="60"/>
        <w:jc w:val="both"/>
      </w:pPr>
    </w:p>
    <w:p w14:paraId="1C46FBEF" w14:textId="77777777" w:rsidR="00B71E77" w:rsidRDefault="00000000">
      <w:pPr>
        <w:pStyle w:val="2"/>
        <w:keepLines/>
      </w:pPr>
      <w:bookmarkStart w:id="31" w:name="_Toc244610801"/>
      <w:r>
        <w:t>М-25. Модификация опросника «Сильные стороны и трудности» (ССТ) Р. Гудмана для подростков</w:t>
      </w:r>
      <w:bookmarkEnd w:id="3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B71E77" w14:paraId="66414F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3BB63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Авторы / редакция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CA7D9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О.А. Ульянина, М.Г. </w:t>
            </w:r>
            <w:proofErr w:type="spellStart"/>
            <w:r>
              <w:rPr>
                <w:sz w:val="19"/>
                <w:szCs w:val="19"/>
              </w:rPr>
              <w:t>Сорокова</w:t>
            </w:r>
            <w:proofErr w:type="spellEnd"/>
            <w:r>
              <w:rPr>
                <w:sz w:val="19"/>
                <w:szCs w:val="19"/>
              </w:rPr>
              <w:t xml:space="preserve">, А.А. </w:t>
            </w:r>
            <w:proofErr w:type="spellStart"/>
            <w:r>
              <w:rPr>
                <w:sz w:val="19"/>
                <w:szCs w:val="19"/>
              </w:rPr>
              <w:t>Федонкина</w:t>
            </w:r>
            <w:proofErr w:type="spellEnd"/>
            <w:r>
              <w:rPr>
                <w:sz w:val="19"/>
                <w:szCs w:val="19"/>
              </w:rPr>
              <w:t xml:space="preserve">, Н.П. Радчикова, З.Р. </w:t>
            </w:r>
            <w:proofErr w:type="spellStart"/>
            <w:r>
              <w:rPr>
                <w:sz w:val="19"/>
                <w:szCs w:val="19"/>
              </w:rPr>
              <w:t>Хайрова</w:t>
            </w:r>
            <w:proofErr w:type="spellEnd"/>
            <w:r>
              <w:rPr>
                <w:sz w:val="19"/>
                <w:szCs w:val="19"/>
              </w:rPr>
              <w:t xml:space="preserve"> (МГППУ)</w:t>
            </w:r>
          </w:p>
        </w:tc>
      </w:tr>
      <w:tr w:rsidR="00B71E77" w14:paraId="0137B0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831C02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D67AF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10—17 лет (выборка N = 1374, регионы РФ)</w:t>
            </w:r>
          </w:p>
        </w:tc>
      </w:tr>
      <w:tr w:rsidR="00B71E77" w14:paraId="02642D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862088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9AD181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Пять шкал: </w:t>
            </w:r>
            <w:proofErr w:type="spellStart"/>
            <w:r>
              <w:rPr>
                <w:sz w:val="19"/>
                <w:szCs w:val="19"/>
              </w:rPr>
              <w:t>просоциальное</w:t>
            </w:r>
            <w:proofErr w:type="spellEnd"/>
            <w:r>
              <w:rPr>
                <w:sz w:val="19"/>
                <w:szCs w:val="19"/>
              </w:rPr>
              <w:t xml:space="preserve"> поведение, гиперактивность, эмоциональные симптомы, проблемы поведения, проблемы со сверстниками</w:t>
            </w:r>
          </w:p>
        </w:tc>
      </w:tr>
      <w:tr w:rsidR="00B71E77" w14:paraId="7B464E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3F3AC4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BE4AC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Модификация опросника «Сильные стороны и трудности» (ССТ) Р. Гудмана для подростков // Психология. Журнал Высшей школы экономики. 2025. Т. 22, № 2. С. 288—315. DOI: 10.17323/1813-8918-2025-2-288-315</w:t>
            </w:r>
          </w:p>
        </w:tc>
      </w:tr>
      <w:tr w:rsidR="00B71E77" w14:paraId="60C1D0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32683E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Реестр ФКЦ МГППУ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D60670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Основной реестр ФКЦ МГППУ (позиция «Гудман Р.», ССТ)</w:t>
            </w:r>
          </w:p>
        </w:tc>
      </w:tr>
      <w:tr w:rsidR="00B71E77" w14:paraId="54D876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66BCD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Категория распространения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6787FB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 — бланки и тексты в комплект не включены; получить по источнику</w:t>
            </w:r>
          </w:p>
        </w:tc>
      </w:tr>
      <w:tr w:rsidR="00B71E77" w14:paraId="073C55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35068C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48E31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Бланк — по статье (состав пунктов модификации сверить по тексту статьи; в статье упоминается и сокращённая версия). Нормативных данных статья не приводит</w:t>
            </w:r>
          </w:p>
        </w:tc>
      </w:tr>
      <w:tr w:rsidR="00B71E77" w14:paraId="48EA0D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A0448F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72F9E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Описание по шкалам; структура и надёжность подтверждены для модификации</w:t>
            </w:r>
          </w:p>
        </w:tc>
      </w:tr>
      <w:tr w:rsidR="00B71E77" w14:paraId="18A3FB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0D97F5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Недопустимые выводы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8B64B9" w14:textId="77777777" w:rsidR="00B71E77" w:rsidRDefault="00000000">
            <w:pPr>
              <w:spacing w:after="40"/>
            </w:pPr>
            <w:r>
              <w:rPr>
                <w:sz w:val="19"/>
                <w:szCs w:val="19"/>
              </w:rPr>
              <w:t>Нормативные уровни; перенос на оригинальный SDQ (М-11) и обратно</w:t>
            </w:r>
          </w:p>
        </w:tc>
      </w:tr>
    </w:tbl>
    <w:p w14:paraId="65F165DA" w14:textId="77777777" w:rsidR="00B71E77" w:rsidRDefault="00B71E77">
      <w:pPr>
        <w:spacing w:after="60"/>
        <w:jc w:val="both"/>
      </w:pPr>
    </w:p>
    <w:p w14:paraId="78DD538E" w14:textId="77777777" w:rsidR="00B71E77" w:rsidRDefault="00000000">
      <w:pPr>
        <w:pStyle w:val="1"/>
        <w:keepLines/>
      </w:pPr>
      <w:bookmarkStart w:id="32" w:name="_Toc244610802"/>
      <w:r>
        <w:lastRenderedPageBreak/>
        <w:t>4. Чего нет в комплекте и почему</w:t>
      </w:r>
      <w:bookmarkEnd w:id="32"/>
    </w:p>
    <w:p w14:paraId="5DDB55FC" w14:textId="77777777" w:rsidR="00B71E77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>Опросники суицидального риска для массового применения.</w:t>
      </w:r>
      <w:r>
        <w:t xml:space="preserve"> Выявление риска строится на наблюдении, сведениях педагогов и алгоритмах методических рекомендаций, направленных письмом № 07-1613; индивидуальная оценка проводится специалистом в беседе и, при необходимости, медицинской организацией.</w:t>
      </w:r>
    </w:p>
    <w:p w14:paraId="427E97DD" w14:textId="77777777" w:rsidR="00B71E77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>Клинические шкалы депрессии и тревоги.</w:t>
      </w:r>
      <w:r>
        <w:t xml:space="preserve"> Предназначены для медицинской диагностики.</w:t>
      </w:r>
    </w:p>
    <w:p w14:paraId="0D94C1AB" w14:textId="77777777" w:rsidR="00B71E77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>Бланки методик категорий Б и В.</w:t>
      </w:r>
      <w:r>
        <w:t xml:space="preserve"> Включение в комплект нарушило бы права правообладателей; даны источники получения.</w:t>
      </w:r>
    </w:p>
    <w:p w14:paraId="1ED6826F" w14:textId="77777777" w:rsidR="00B71E77" w:rsidRDefault="00000000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>«Нормы» к авторским материалам.</w:t>
      </w:r>
      <w:r>
        <w:t xml:space="preserve"> Их нет и не может быть без стандартизации.</w:t>
      </w:r>
    </w:p>
    <w:sectPr w:rsidR="00B71E77" w:rsidSect="005B148A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5B359" w14:textId="77777777" w:rsidR="00BB2288" w:rsidRDefault="00BB2288">
      <w:pPr>
        <w:spacing w:line="240" w:lineRule="auto"/>
      </w:pPr>
      <w:r>
        <w:separator/>
      </w:r>
    </w:p>
  </w:endnote>
  <w:endnote w:type="continuationSeparator" w:id="0">
    <w:p w14:paraId="0652C930" w14:textId="77777777" w:rsidR="00BB2288" w:rsidRDefault="00BB22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D740E" w14:textId="77777777" w:rsidR="00B71E77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B148A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2E07E" w14:textId="77777777" w:rsidR="005B148A" w:rsidRDefault="005B148A" w:rsidP="005B148A">
    <w:pPr>
      <w:spacing w:after="120"/>
      <w:jc w:val="center"/>
    </w:pPr>
    <w:r>
      <w:t xml:space="preserve">© АНО «Научно-образовательный центр педагогических проектов», 2026. </w:t>
    </w:r>
  </w:p>
  <w:p w14:paraId="439AF819" w14:textId="77777777" w:rsidR="005B148A" w:rsidRDefault="005B148A" w:rsidP="005B148A">
    <w:pPr>
      <w:spacing w:after="120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  <w:p w14:paraId="4EFCBA3D" w14:textId="115ED059" w:rsidR="005B148A" w:rsidRDefault="005B148A" w:rsidP="005B148A">
    <w:pPr>
      <w:pStyle w:val="ae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6E0B0" w14:textId="77777777" w:rsidR="00BB2288" w:rsidRDefault="00BB2288">
      <w:pPr>
        <w:spacing w:line="240" w:lineRule="auto"/>
      </w:pPr>
      <w:r>
        <w:separator/>
      </w:r>
    </w:p>
  </w:footnote>
  <w:footnote w:type="continuationSeparator" w:id="0">
    <w:p w14:paraId="32070A9D" w14:textId="77777777" w:rsidR="00BB2288" w:rsidRDefault="00BB22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E16CB"/>
    <w:multiLevelType w:val="hybridMultilevel"/>
    <w:tmpl w:val="1AA69F10"/>
    <w:lvl w:ilvl="0" w:tplc="8F46D782">
      <w:start w:val="1"/>
      <w:numFmt w:val="bullet"/>
      <w:lvlText w:val="–"/>
      <w:lvlJc w:val="left"/>
      <w:pPr>
        <w:ind w:left="540" w:hanging="300"/>
      </w:pPr>
    </w:lvl>
    <w:lvl w:ilvl="1" w:tplc="50AAEF82" w:tentative="1">
      <w:start w:val="1"/>
      <w:numFmt w:val="bullet"/>
      <w:lvlText w:val="·"/>
      <w:lvlJc w:val="left"/>
      <w:pPr>
        <w:ind w:left="1000" w:hanging="300"/>
      </w:pPr>
    </w:lvl>
    <w:lvl w:ilvl="2" w:tplc="0CFA3E1E">
      <w:numFmt w:val="decimal"/>
      <w:lvlText w:val=""/>
      <w:lvlJc w:val="left"/>
    </w:lvl>
    <w:lvl w:ilvl="3" w:tplc="6D746514">
      <w:numFmt w:val="decimal"/>
      <w:lvlText w:val=""/>
      <w:lvlJc w:val="left"/>
    </w:lvl>
    <w:lvl w:ilvl="4" w:tplc="3A4AAB64">
      <w:numFmt w:val="decimal"/>
      <w:lvlText w:val=""/>
      <w:lvlJc w:val="left"/>
    </w:lvl>
    <w:lvl w:ilvl="5" w:tplc="A7E81356">
      <w:numFmt w:val="decimal"/>
      <w:lvlText w:val=""/>
      <w:lvlJc w:val="left"/>
    </w:lvl>
    <w:lvl w:ilvl="6" w:tplc="37C01A04">
      <w:numFmt w:val="decimal"/>
      <w:lvlText w:val=""/>
      <w:lvlJc w:val="left"/>
    </w:lvl>
    <w:lvl w:ilvl="7" w:tplc="63285DA6">
      <w:numFmt w:val="decimal"/>
      <w:lvlText w:val=""/>
      <w:lvlJc w:val="left"/>
    </w:lvl>
    <w:lvl w:ilvl="8" w:tplc="34506DE8">
      <w:numFmt w:val="decimal"/>
      <w:lvlText w:val=""/>
      <w:lvlJc w:val="left"/>
    </w:lvl>
  </w:abstractNum>
  <w:abstractNum w:abstractNumId="1" w15:restartNumberingAfterBreak="0">
    <w:nsid w:val="60AE3389"/>
    <w:multiLevelType w:val="hybridMultilevel"/>
    <w:tmpl w:val="B0D4637E"/>
    <w:lvl w:ilvl="0" w:tplc="77080E2E">
      <w:start w:val="1"/>
      <w:numFmt w:val="decimal"/>
      <w:lvlText w:val="%1."/>
      <w:lvlJc w:val="left"/>
      <w:pPr>
        <w:ind w:left="540" w:hanging="360"/>
      </w:pPr>
    </w:lvl>
    <w:lvl w:ilvl="1" w:tplc="3AC6495E">
      <w:numFmt w:val="decimal"/>
      <w:lvlText w:val=""/>
      <w:lvlJc w:val="left"/>
    </w:lvl>
    <w:lvl w:ilvl="2" w:tplc="04F8DFE4">
      <w:numFmt w:val="decimal"/>
      <w:lvlText w:val=""/>
      <w:lvlJc w:val="left"/>
    </w:lvl>
    <w:lvl w:ilvl="3" w:tplc="E168FA0C">
      <w:numFmt w:val="decimal"/>
      <w:lvlText w:val=""/>
      <w:lvlJc w:val="left"/>
    </w:lvl>
    <w:lvl w:ilvl="4" w:tplc="26AAA20C">
      <w:numFmt w:val="decimal"/>
      <w:lvlText w:val=""/>
      <w:lvlJc w:val="left"/>
    </w:lvl>
    <w:lvl w:ilvl="5" w:tplc="32DED372">
      <w:numFmt w:val="decimal"/>
      <w:lvlText w:val=""/>
      <w:lvlJc w:val="left"/>
    </w:lvl>
    <w:lvl w:ilvl="6" w:tplc="60263134">
      <w:numFmt w:val="decimal"/>
      <w:lvlText w:val=""/>
      <w:lvlJc w:val="left"/>
    </w:lvl>
    <w:lvl w:ilvl="7" w:tplc="F292539E">
      <w:numFmt w:val="decimal"/>
      <w:lvlText w:val=""/>
      <w:lvlJc w:val="left"/>
    </w:lvl>
    <w:lvl w:ilvl="8" w:tplc="3294AAF0">
      <w:numFmt w:val="decimal"/>
      <w:lvlText w:val=""/>
      <w:lvlJc w:val="left"/>
    </w:lvl>
  </w:abstractNum>
  <w:abstractNum w:abstractNumId="2" w15:restartNumberingAfterBreak="0">
    <w:nsid w:val="688627A9"/>
    <w:multiLevelType w:val="hybridMultilevel"/>
    <w:tmpl w:val="71FAE86A"/>
    <w:lvl w:ilvl="0" w:tplc="DF8CA5D0" w:tentative="1">
      <w:start w:val="1"/>
      <w:numFmt w:val="bullet"/>
      <w:lvlText w:val="●"/>
      <w:lvlJc w:val="left"/>
      <w:pPr>
        <w:ind w:left="720" w:hanging="360"/>
      </w:pPr>
    </w:lvl>
    <w:lvl w:ilvl="1" w:tplc="B8B21214" w:tentative="1">
      <w:start w:val="1"/>
      <w:numFmt w:val="bullet"/>
      <w:lvlText w:val="○"/>
      <w:lvlJc w:val="left"/>
      <w:pPr>
        <w:ind w:left="1440" w:hanging="360"/>
      </w:pPr>
    </w:lvl>
    <w:lvl w:ilvl="2" w:tplc="DE0AAE22" w:tentative="1">
      <w:start w:val="1"/>
      <w:numFmt w:val="bullet"/>
      <w:lvlText w:val="■"/>
      <w:lvlJc w:val="left"/>
      <w:pPr>
        <w:ind w:left="2160" w:hanging="360"/>
      </w:pPr>
    </w:lvl>
    <w:lvl w:ilvl="3" w:tplc="F7A4FD78" w:tentative="1">
      <w:start w:val="1"/>
      <w:numFmt w:val="bullet"/>
      <w:lvlText w:val="●"/>
      <w:lvlJc w:val="left"/>
      <w:pPr>
        <w:ind w:left="2880" w:hanging="360"/>
      </w:pPr>
    </w:lvl>
    <w:lvl w:ilvl="4" w:tplc="800243B6" w:tentative="1">
      <w:start w:val="1"/>
      <w:numFmt w:val="bullet"/>
      <w:lvlText w:val="○"/>
      <w:lvlJc w:val="left"/>
      <w:pPr>
        <w:ind w:left="3600" w:hanging="360"/>
      </w:pPr>
    </w:lvl>
    <w:lvl w:ilvl="5" w:tplc="F572E23C" w:tentative="1">
      <w:start w:val="1"/>
      <w:numFmt w:val="bullet"/>
      <w:lvlText w:val="■"/>
      <w:lvlJc w:val="left"/>
      <w:pPr>
        <w:ind w:left="4320" w:hanging="360"/>
      </w:pPr>
    </w:lvl>
    <w:lvl w:ilvl="6" w:tplc="D6C62ADE" w:tentative="1">
      <w:start w:val="1"/>
      <w:numFmt w:val="bullet"/>
      <w:lvlText w:val="●"/>
      <w:lvlJc w:val="left"/>
      <w:pPr>
        <w:ind w:left="5040" w:hanging="360"/>
      </w:pPr>
    </w:lvl>
    <w:lvl w:ilvl="7" w:tplc="FA44C426" w:tentative="1">
      <w:start w:val="1"/>
      <w:numFmt w:val="bullet"/>
      <w:lvlText w:val="●"/>
      <w:lvlJc w:val="left"/>
      <w:pPr>
        <w:ind w:left="5760" w:hanging="360"/>
      </w:pPr>
    </w:lvl>
    <w:lvl w:ilvl="8" w:tplc="A1780572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474449584">
    <w:abstractNumId w:val="2"/>
    <w:lvlOverride w:ilvl="0">
      <w:startOverride w:val="1"/>
    </w:lvlOverride>
  </w:num>
  <w:num w:numId="2" w16cid:durableId="660737085">
    <w:abstractNumId w:val="1"/>
    <w:lvlOverride w:ilvl="0">
      <w:startOverride w:val="1"/>
    </w:lvlOverride>
  </w:num>
  <w:num w:numId="3" w16cid:durableId="1143711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E77"/>
    <w:rsid w:val="005B148A"/>
    <w:rsid w:val="009000DC"/>
    <w:rsid w:val="00B71E77"/>
    <w:rsid w:val="00BB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B82B5"/>
  <w15:docId w15:val="{B84E104B-E21B-4EE2-9E44-5244DFCE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B148A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B148A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5B148A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B148A"/>
  </w:style>
  <w:style w:type="paragraph" w:styleId="ae">
    <w:name w:val="footer"/>
    <w:basedOn w:val="a"/>
    <w:link w:val="af"/>
    <w:uiPriority w:val="99"/>
    <w:unhideWhenUsed/>
    <w:rsid w:val="005B148A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B1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4786</Words>
  <Characters>27284</Characters>
  <Application>Microsoft Office Word</Application>
  <DocSecurity>0</DocSecurity>
  <Lines>227</Lines>
  <Paragraphs>64</Paragraphs>
  <ScaleCrop>false</ScaleCrop>
  <Company/>
  <LinksUpToDate>false</LinksUpToDate>
  <CharactersWithSpaces>32006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Диагностический инструментарий</dc:title>
  <dc:creator>АНО «НОЦ педагогических проектов»</dc:creator>
  <dc:description>Школьный педагог-психолог: документация, обследование и сопровождение. Практический комплект на 2026/2027 учебный год</dc:description>
  <cp:lastModifiedBy>АНО «НОЦ ПЕДПРОЕКТОВ»</cp:lastModifiedBy>
  <cp:revision>2</cp:revision>
  <dcterms:created xsi:type="dcterms:W3CDTF">2026-11-03T09:44:00Z</dcterms:created>
  <dcterms:modified xsi:type="dcterms:W3CDTF">2026-11-03T12:13:00Z</dcterms:modified>
</cp:coreProperties>
</file>