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D9A94" w14:textId="77777777" w:rsidR="00CD6247" w:rsidRDefault="00CD6247" w:rsidP="00CD6247">
      <w:pPr>
        <w:spacing w:before="720" w:after="200"/>
        <w:jc w:val="center"/>
      </w:pPr>
      <w:bookmarkStart w:id="0" w:name="_Hlk236706415"/>
      <w:bookmarkStart w:id="1" w:name="_Hlk239053585"/>
      <w:r>
        <w:rPr>
          <w:noProof/>
        </w:rPr>
        <w:drawing>
          <wp:inline distT="0" distB="0" distL="0" distR="0" wp14:anchorId="540945A2" wp14:editId="02C13B49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FE839" w14:textId="77777777" w:rsidR="00CD6247" w:rsidRPr="00C13E5F" w:rsidRDefault="00CD6247" w:rsidP="00CD6247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0EC9EFC" w14:textId="77777777" w:rsidR="00CD6247" w:rsidRDefault="00CD6247" w:rsidP="00CD6247">
      <w:pPr>
        <w:pBdr>
          <w:bottom w:val="single" w:sz="8" w:space="1" w:color="000A43"/>
        </w:pBdr>
        <w:spacing w:before="80" w:after="200"/>
      </w:pPr>
    </w:p>
    <w:bookmarkEnd w:id="0"/>
    <w:p w14:paraId="309BFFF1" w14:textId="77777777" w:rsidR="00CD6247" w:rsidRDefault="00CD6247" w:rsidP="00CD6247"/>
    <w:bookmarkEnd w:id="1"/>
    <w:p w14:paraId="6BB68495" w14:textId="77777777" w:rsidR="00CD6247" w:rsidRDefault="00CD6247" w:rsidP="00CD6247"/>
    <w:p w14:paraId="42CE449A" w14:textId="05ED8169" w:rsidR="00B46EAF" w:rsidRDefault="00CD6247">
      <w:pPr>
        <w:pStyle w:val="TitleBig"/>
        <w:spacing w:before="0" w:after="70"/>
      </w:pPr>
      <w:r>
        <w:rPr>
          <w:sz w:val="24"/>
          <w:szCs w:val="24"/>
        </w:rPr>
        <w:t>«</w:t>
      </w:r>
      <w:r w:rsidR="00000000">
        <w:rPr>
          <w:sz w:val="24"/>
          <w:szCs w:val="24"/>
        </w:rPr>
        <w:t>Добрые игры» с 1 сентября 2026 года</w:t>
      </w:r>
    </w:p>
    <w:p w14:paraId="7E2AA2FB" w14:textId="77777777" w:rsidR="00B46EAF" w:rsidRDefault="00000000">
      <w:pPr>
        <w:pStyle w:val="TitleSub"/>
        <w:spacing w:after="70"/>
      </w:pPr>
      <w:r>
        <w:rPr>
          <w:sz w:val="24"/>
          <w:szCs w:val="24"/>
        </w:rPr>
        <w:t>Практический навигатор для дошкольной образовательной организации</w:t>
      </w:r>
    </w:p>
    <w:p w14:paraId="44BB6B9F" w14:textId="77777777" w:rsidR="00B46EAF" w:rsidRDefault="00B46EAF">
      <w:pPr>
        <w:spacing w:after="400"/>
      </w:pPr>
    </w:p>
    <w:p w14:paraId="651C9717" w14:textId="77777777" w:rsidR="00B46EAF" w:rsidRDefault="00000000">
      <w:pPr>
        <w:jc w:val="center"/>
      </w:pPr>
      <w:r>
        <w:t>Что конкретно должна сделать ДОО, чтобы корректно использовать проект «Добрые игры» в 2026/2027 учебном году и не создавать лишние документы</w:t>
      </w:r>
    </w:p>
    <w:p w14:paraId="14DD2F84" w14:textId="77777777" w:rsidR="00B46EAF" w:rsidRDefault="00B46EAF">
      <w:pPr>
        <w:spacing w:after="600"/>
      </w:pPr>
    </w:p>
    <w:p w14:paraId="04748C7C" w14:textId="77777777" w:rsidR="00B46EAF" w:rsidRDefault="00000000">
      <w:pPr>
        <w:jc w:val="center"/>
      </w:pPr>
      <w:r>
        <w:rPr>
          <w:sz w:val="22"/>
          <w:szCs w:val="22"/>
        </w:rPr>
        <w:t>Для заведующих ДОО, заместителей руководителя, старших воспитателей, методистов, воспитателей и иных педагогических работников</w:t>
      </w:r>
    </w:p>
    <w:p w14:paraId="063E2700" w14:textId="77777777" w:rsidR="00B46EAF" w:rsidRDefault="00B46EAF">
      <w:pPr>
        <w:spacing w:after="1200"/>
      </w:pPr>
    </w:p>
    <w:p w14:paraId="196AD616" w14:textId="77777777" w:rsidR="00B46EAF" w:rsidRDefault="00000000">
      <w:pPr>
        <w:jc w:val="center"/>
      </w:pPr>
      <w:r>
        <w:rPr>
          <w:sz w:val="22"/>
          <w:szCs w:val="22"/>
        </w:rPr>
        <w:t>Дата подготовки: 1 сентября 2026 года</w:t>
      </w:r>
    </w:p>
    <w:p w14:paraId="32A3CE7A" w14:textId="77777777" w:rsidR="00B46EAF" w:rsidRDefault="00000000">
      <w:pPr>
        <w:jc w:val="center"/>
      </w:pPr>
      <w:r>
        <w:rPr>
          <w:sz w:val="22"/>
          <w:szCs w:val="22"/>
        </w:rPr>
        <w:t>Нормативные акты приведены по действующим редакциям</w:t>
      </w:r>
    </w:p>
    <w:p w14:paraId="5134F8E8" w14:textId="77777777" w:rsidR="00B46EAF" w:rsidRDefault="00B46EAF">
      <w:pPr>
        <w:spacing w:after="800"/>
      </w:pPr>
    </w:p>
    <w:p w14:paraId="75F8CCF8" w14:textId="77777777" w:rsidR="00B46EAF" w:rsidRDefault="00000000">
      <w:pPr>
        <w:pStyle w:val="1"/>
      </w:pPr>
      <w:bookmarkStart w:id="2" w:name="_Toc239227973"/>
      <w:r>
        <w:lastRenderedPageBreak/>
        <w:t>Как пользоваться пособием</w:t>
      </w:r>
      <w:bookmarkEnd w:id="2"/>
    </w:p>
    <w:p w14:paraId="64DC3E80" w14:textId="77777777" w:rsidR="00B46EAF" w:rsidRDefault="00000000">
      <w:pPr>
        <w:jc w:val="both"/>
      </w:pPr>
      <w:r>
        <w:t xml:space="preserve">Пособие не создаёт новую программу «Добрые игры» и не переписывает материалы, уже подготовленные оператором проекта. Его задача другая — дать дошкольной образовательной организации юридически точный и практически применимый алгоритм: </w:t>
      </w:r>
      <w:r>
        <w:rPr>
          <w:b/>
          <w:bCs/>
        </w:rPr>
        <w:t>что действительно требуется сделать, что целесообразно сделать и чего делать не нужно</w:t>
      </w:r>
      <w:r>
        <w:t>.</w:t>
      </w:r>
    </w:p>
    <w:p w14:paraId="7056B0CE" w14:textId="77777777" w:rsidR="00B46EAF" w:rsidRDefault="00000000">
      <w:pPr>
        <w:jc w:val="both"/>
      </w:pPr>
      <w:r>
        <w:t>Главный принцип, на котором построен весь материал:</w:t>
      </w:r>
    </w:p>
    <w:p w14:paraId="48C9B5CA" w14:textId="77777777" w:rsidR="00B46EAF" w:rsidRDefault="00000000">
      <w:pPr>
        <w:pStyle w:val="Quote2"/>
        <w:spacing w:before="0" w:after="70"/>
        <w:jc w:val="both"/>
      </w:pPr>
      <w:r>
        <w:rPr>
          <w:sz w:val="24"/>
          <w:szCs w:val="24"/>
        </w:rPr>
        <w:t>Использовать готовые федеральные методические материалы, корректно встроить их в уже существующую систему планирования ДОО и не создавать отдельные документы без необходимости.</w:t>
      </w:r>
    </w:p>
    <w:p w14:paraId="7D4FD009" w14:textId="77777777" w:rsidR="00B46EAF" w:rsidRDefault="00000000">
      <w:pPr>
        <w:pStyle w:val="2"/>
      </w:pPr>
      <w:bookmarkStart w:id="3" w:name="_Toc239227974"/>
      <w:r>
        <w:t>Три правила чтения</w:t>
      </w:r>
      <w:bookmarkEnd w:id="3"/>
    </w:p>
    <w:p w14:paraId="79ECD84F" w14:textId="77777777" w:rsidR="00B46EAF" w:rsidRDefault="00000000">
      <w:pPr>
        <w:jc w:val="both"/>
      </w:pPr>
      <w:r>
        <w:rPr>
          <w:b/>
          <w:bCs/>
        </w:rPr>
        <w:t>1. Различайте обязательное и рекомендуемое.</w:t>
      </w:r>
      <w:r>
        <w:t xml:space="preserve"> В пособии обязательные требования (нормы федеральных актов) и рекомендации разведены. Там, где обязательность документа федеральными актами не установлена, это сказано прямо: «Федеральными документами обязательность отдельного документа не установлена».</w:t>
      </w:r>
    </w:p>
    <w:p w14:paraId="0E335666" w14:textId="77777777" w:rsidR="00B46EAF" w:rsidRDefault="00000000">
      <w:pPr>
        <w:jc w:val="both"/>
      </w:pPr>
      <w:r>
        <w:rPr>
          <w:b/>
          <w:bCs/>
        </w:rPr>
        <w:t>2. Не подменяйте формулировки.</w:t>
      </w:r>
      <w:r>
        <w:t xml:space="preserve"> Федеральные документы используют формулировку «внедрение проекта». Она не равнозначна формулировке «обязательное включение отдельной программы в ОП ДО»: такого требования федеральные документы не содержат. Замена одной формулировки на другую — источник большинства избыточных документов, которые ДОО создаёт себе сама.</w:t>
      </w:r>
    </w:p>
    <w:p w14:paraId="628638BB" w14:textId="77777777" w:rsidR="00B46EAF" w:rsidRDefault="00000000">
      <w:pPr>
        <w:jc w:val="both"/>
      </w:pPr>
      <w:r>
        <w:rPr>
          <w:b/>
          <w:bCs/>
        </w:rPr>
        <w:t>4. Помните о границах выводов.</w:t>
      </w:r>
      <w:r>
        <w:t xml:space="preserve"> Всё, что сказано в пособии об отсутствии обязанностей, относится к </w:t>
      </w:r>
      <w:r>
        <w:rPr>
          <w:b/>
          <w:bCs/>
        </w:rPr>
        <w:t>федеральному уровню</w:t>
      </w:r>
      <w:r>
        <w:t xml:space="preserve"> и проверено по текстам федеральных документов. Регион, муниципалитет или учредитель вправе конкретизировать объём действий своим актом или поручением. Если такой документ есть, он исполняется в объёме поручения — и пособие помогает не добавлять к нему лишнего сверх требуемого.</w:t>
      </w:r>
    </w:p>
    <w:p w14:paraId="523B482E" w14:textId="77777777" w:rsidR="00B46EAF" w:rsidRDefault="00000000">
      <w:pPr>
        <w:jc w:val="both"/>
      </w:pPr>
      <w:r>
        <w:rPr>
          <w:b/>
          <w:bCs/>
        </w:rPr>
        <w:t>3. Перед каждым новым документом задавайте один вопрос:</w:t>
      </w:r>
      <w:r>
        <w:t xml:space="preserve"> «Есть ли нормативная или реальная управленческая необходимость его создавать?» Если нормативной обязанности нет, а управленческая задача решается уже действующим документом, новый документ не нужен.</w:t>
      </w:r>
    </w:p>
    <w:p w14:paraId="474CFC47" w14:textId="77777777" w:rsidR="00B46EAF" w:rsidRDefault="00000000">
      <w:pPr>
        <w:pStyle w:val="2"/>
      </w:pPr>
      <w:bookmarkStart w:id="4" w:name="_Toc239227975"/>
      <w:r>
        <w:t>Что проверено при подготовке</w:t>
      </w:r>
      <w:bookmarkEnd w:id="4"/>
    </w:p>
    <w:p w14:paraId="6F771B63" w14:textId="77777777" w:rsidR="00B46EAF" w:rsidRDefault="00000000">
      <w:pPr>
        <w:jc w:val="both"/>
      </w:pPr>
      <w:r>
        <w:t xml:space="preserve">Материал подготовлен по результатам сплошной проверки официальных источников по состоянию на 1 сентября 2026 года: распоряжения </w:t>
      </w:r>
      <w:proofErr w:type="spellStart"/>
      <w:r>
        <w:t>Минпросвещения</w:t>
      </w:r>
      <w:proofErr w:type="spellEnd"/>
      <w:r>
        <w:t xml:space="preserve"> России от 25.02.2026 № Р-63 с приложением, Плана мероприятий Года дошкольного образования в 2026 году, официального сайта проекта (</w:t>
      </w:r>
      <w:proofErr w:type="spellStart"/>
      <w:r>
        <w:t>добрыеигры.рф</w:t>
      </w:r>
      <w:proofErr w:type="spellEnd"/>
      <w:r>
        <w:t>), Концепции проекта, состава размещённых учебно-методических материалов, а также действующих редакций ФГОС ДО, ФОП ДО и иных актов, к которым отсылают документы проекта. Полный перечень источников с реквизитами и оценкой статуса приведён в разделе 1 и в конце пособия.</w:t>
      </w:r>
    </w:p>
    <w:p w14:paraId="47629EE0" w14:textId="77777777" w:rsidR="00B46EAF" w:rsidRDefault="00000000">
      <w:pPr>
        <w:pStyle w:val="2"/>
      </w:pPr>
      <w:bookmarkStart w:id="5" w:name="_Toc239227976"/>
      <w:r>
        <w:t>Список сокращений</w:t>
      </w:r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2"/>
        <w:gridCol w:w="8564"/>
      </w:tblGrid>
      <w:tr w:rsidR="00B46EAF" w14:paraId="4BD126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75BF3C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Сокращение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361BB1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Расшифровка</w:t>
            </w:r>
          </w:p>
        </w:tc>
      </w:tr>
      <w:tr w:rsidR="00B46EAF" w14:paraId="43964F60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B7190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ДОО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7550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дошкольная образовательная организация; организация, реализующая образовательные программы дошкольного образования</w:t>
            </w:r>
          </w:p>
        </w:tc>
      </w:tr>
      <w:tr w:rsidR="00B46EAF" w14:paraId="7BB15088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0018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 ДО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F8325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образовательная программа дошкольного образования, разработанная и утверждённая ДОО</w:t>
            </w:r>
          </w:p>
        </w:tc>
      </w:tr>
      <w:tr w:rsidR="00B46EAF" w14:paraId="33C4C2EB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B728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ФОП ДО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14BDD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федеральная образовательная программа дошкольного образования (утв. приказом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25.11.2022 № 1028)</w:t>
            </w:r>
          </w:p>
        </w:tc>
      </w:tr>
      <w:tr w:rsidR="00B46EAF" w14:paraId="13B6ACAD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67FF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ФАОП ДО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83BB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федеральная адаптированная образовательная программа дошкольного образования (утв. приказом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24.11.2022 № 1022)</w:t>
            </w:r>
          </w:p>
        </w:tc>
      </w:tr>
      <w:tr w:rsidR="00B46EAF" w14:paraId="081F4A09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0B253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ФГОС ДО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07E6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федеральный государственный образовательный стандарт дошкольного образования (утв. приказом Минобрнауки России от 17.10.2013 № 1155)</w:t>
            </w:r>
          </w:p>
        </w:tc>
      </w:tr>
      <w:tr w:rsidR="00B46EAF" w14:paraId="45653BB6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67E95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ФРПВ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6FF05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федеральная рабочая программа воспитания (раздел ФОП ДО)</w:t>
            </w:r>
          </w:p>
        </w:tc>
      </w:tr>
      <w:tr w:rsidR="00B46EAF" w14:paraId="2FF76E91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B08EB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КПВР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607F1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календарный план воспитательной работы ДОО</w:t>
            </w:r>
          </w:p>
        </w:tc>
      </w:tr>
      <w:tr w:rsidR="00B46EAF" w14:paraId="3B1F711A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597DC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КТП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B119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календарно-тематическое планирование</w:t>
            </w:r>
          </w:p>
        </w:tc>
      </w:tr>
      <w:tr w:rsidR="00B46EAF" w14:paraId="10101D02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2CDC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ЛНА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D5B9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локальный нормативный акт</w:t>
            </w:r>
          </w:p>
        </w:tc>
      </w:tr>
      <w:tr w:rsidR="00B46EAF" w14:paraId="73D3EAB6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5851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УМК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3F48A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учебно-методический комплект</w:t>
            </w:r>
          </w:p>
        </w:tc>
      </w:tr>
      <w:tr w:rsidR="00B46EAF" w14:paraId="79CB563E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04E7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Институт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F047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ФГБНУ «Институт изучения детства, семьи и воспитания» — оператор проекта «Добрые игры»</w:t>
            </w:r>
          </w:p>
        </w:tc>
      </w:tr>
      <w:tr w:rsidR="00B46EAF" w14:paraId="538AA918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8830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План до 2030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7A32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план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 (утв. распоряжением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25.02.2026 № Р-63)</w:t>
            </w:r>
          </w:p>
        </w:tc>
      </w:tr>
      <w:tr w:rsidR="00B46EAF" w14:paraId="254C1BAE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85D1B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План Года ДО</w:t>
            </w:r>
          </w:p>
        </w:tc>
        <w:tc>
          <w:tcPr>
            <w:tcW w:w="85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B24B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План мероприятий Года дошкольного образования в 2026 году (утв. Министром просвещения Российской Федерации)</w:t>
            </w:r>
          </w:p>
        </w:tc>
      </w:tr>
    </w:tbl>
    <w:p w14:paraId="73CEB9A6" w14:textId="77777777" w:rsidR="00B46EAF" w:rsidRDefault="00B46EAF">
      <w:pPr>
        <w:pageBreakBefore/>
      </w:pPr>
    </w:p>
    <w:p w14:paraId="5CB51488" w14:textId="77777777" w:rsidR="00B46EAF" w:rsidRDefault="00000000">
      <w:pPr>
        <w:spacing w:after="200"/>
        <w:jc w:val="center"/>
      </w:pPr>
      <w:r>
        <w:rPr>
          <w:b/>
          <w:bCs/>
          <w:sz w:val="28"/>
          <w:szCs w:val="28"/>
        </w:rPr>
        <w:t>Оглавление</w:t>
      </w:r>
    </w:p>
    <w:sdt>
      <w:sdtPr>
        <w:alias w:val="Оглавление"/>
        <w:id w:val="371886876"/>
      </w:sdtPr>
      <w:sdtContent>
        <w:p w14:paraId="29E18FBB" w14:textId="77777777" w:rsidR="00CD6247" w:rsidRDefault="00000000">
          <w:pPr>
            <w:pStyle w:val="11"/>
            <w:tabs>
              <w:tab w:val="right" w:leader="dot" w:pos="10196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39227973" w:history="1">
            <w:r w:rsidR="00CD6247" w:rsidRPr="005C785C">
              <w:rPr>
                <w:rStyle w:val="a5"/>
                <w:noProof/>
              </w:rPr>
              <w:t>Как пользоваться пособием</w:t>
            </w:r>
            <w:r w:rsidR="00CD6247">
              <w:rPr>
                <w:noProof/>
              </w:rPr>
              <w:tab/>
            </w:r>
            <w:r w:rsidR="00CD6247">
              <w:rPr>
                <w:noProof/>
              </w:rPr>
              <w:fldChar w:fldCharType="begin"/>
            </w:r>
            <w:r w:rsidR="00CD6247">
              <w:rPr>
                <w:noProof/>
              </w:rPr>
              <w:instrText xml:space="preserve"> PAGEREF _Toc239227973 \h </w:instrText>
            </w:r>
            <w:r w:rsidR="00CD6247">
              <w:rPr>
                <w:noProof/>
              </w:rPr>
            </w:r>
            <w:r w:rsidR="00CD6247">
              <w:rPr>
                <w:noProof/>
              </w:rPr>
              <w:fldChar w:fldCharType="separate"/>
            </w:r>
            <w:r w:rsidR="00CD6247">
              <w:rPr>
                <w:noProof/>
              </w:rPr>
              <w:t>2</w:t>
            </w:r>
            <w:r w:rsidR="00CD6247">
              <w:rPr>
                <w:noProof/>
              </w:rPr>
              <w:fldChar w:fldCharType="end"/>
            </w:r>
          </w:hyperlink>
        </w:p>
        <w:p w14:paraId="4D53C91B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74" w:history="1">
            <w:r w:rsidRPr="005C785C">
              <w:rPr>
                <w:rStyle w:val="a5"/>
                <w:noProof/>
              </w:rPr>
              <w:t>Три правила чтения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2256F849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75" w:history="1">
            <w:r w:rsidRPr="005C785C">
              <w:rPr>
                <w:rStyle w:val="a5"/>
                <w:noProof/>
              </w:rPr>
              <w:t>Что проверено при подготовке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7D7FDC70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76" w:history="1">
            <w:r w:rsidRPr="005C785C">
              <w:rPr>
                <w:rStyle w:val="a5"/>
                <w:noProof/>
              </w:rPr>
              <w:t>Список сокращений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2D389F50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7977" w:history="1">
            <w:r w:rsidRPr="005C785C">
              <w:rPr>
                <w:rStyle w:val="a5"/>
                <w:noProof/>
              </w:rPr>
              <w:t>1. Нормативный аудит: что установлено официальными документами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04485D1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78" w:history="1">
            <w:r w:rsidRPr="005C785C">
              <w:rPr>
                <w:rStyle w:val="a5"/>
                <w:noProof/>
              </w:rPr>
              <w:t>1.1. Распоряжение Минпросвещения России от 25.02.2026 № Р-63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FCEA741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79" w:history="1">
            <w:r w:rsidRPr="005C785C">
              <w:rPr>
                <w:rStyle w:val="a5"/>
                <w:noProof/>
              </w:rPr>
              <w:t>1.2. Пункт 2.12 Плана до 2030 — проект «Добрые игры»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5F313B3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80" w:history="1">
            <w:r w:rsidRPr="005C785C">
              <w:rPr>
                <w:rStyle w:val="a5"/>
                <w:noProof/>
              </w:rPr>
              <w:t>1.3. Пункт 2.13 Плана до 2030 — проект «Орлята-дошколята» (для сопоставления)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9477E83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81" w:history="1">
            <w:r w:rsidRPr="005C785C">
              <w:rPr>
                <w:rStyle w:val="a5"/>
                <w:noProof/>
              </w:rPr>
              <w:t>1.4. План мероприятий Года дошкольного образования в 2026 году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6CD422E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82" w:history="1">
            <w:r w:rsidRPr="005C785C">
              <w:rPr>
                <w:rStyle w:val="a5"/>
                <w:noProof/>
              </w:rPr>
              <w:t>1.5. Официальный сайт проекта и статус размещённых материалов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B70A957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83" w:history="1">
            <w:r w:rsidRPr="005C785C">
              <w:rPr>
                <w:rStyle w:val="a5"/>
                <w:noProof/>
              </w:rPr>
              <w:t>1.6. Концепция проекта «Добрые игры»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C1D4526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84" w:history="1">
            <w:r w:rsidRPr="005C785C">
              <w:rPr>
                <w:rStyle w:val="a5"/>
                <w:noProof/>
              </w:rPr>
              <w:t>1.7. Сводная таблица источников и их статуса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9F294C7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7985" w:history="1">
            <w:r w:rsidRPr="005C785C">
              <w:rPr>
                <w:rStyle w:val="a5"/>
                <w:noProof/>
              </w:rPr>
              <w:t>2. Главное юридическое разграничение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A426531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86" w:history="1">
            <w:r w:rsidRPr="005C785C">
              <w:rPr>
                <w:rStyle w:val="a5"/>
                <w:noProof/>
              </w:rPr>
              <w:t>2.1. Сводная таблица разграничений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030ECE8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87" w:history="1">
            <w:r w:rsidRPr="005C785C">
              <w:rPr>
                <w:rStyle w:val="a5"/>
                <w:noProof/>
              </w:rPr>
              <w:t>2.2. Как читать формулировку «внедрение проекта»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2FFD4D89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7988" w:history="1">
            <w:r w:rsidRPr="005C785C">
              <w:rPr>
                <w:rStyle w:val="a5"/>
                <w:noProof/>
              </w:rPr>
              <w:t>3. Что такое проект «Добрые игры»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23943EAA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89" w:history="1">
            <w:r w:rsidRPr="005C785C">
              <w:rPr>
                <w:rStyle w:val="a5"/>
                <w:noProof/>
              </w:rPr>
              <w:t>3.1. Цель и место в системе дошкольного воспитания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934B496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90" w:history="1">
            <w:r w:rsidRPr="005C785C">
              <w:rPr>
                <w:rStyle w:val="a5"/>
                <w:noProof/>
              </w:rPr>
              <w:t>3.2. Возраст детей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6009424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91" w:history="1">
            <w:r w:rsidRPr="005C785C">
              <w:rPr>
                <w:rStyle w:val="a5"/>
                <w:noProof/>
              </w:rPr>
              <w:t>3.3. Ценностные направления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1F400504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92" w:history="1">
            <w:r w:rsidRPr="005C785C">
              <w:rPr>
                <w:rStyle w:val="a5"/>
                <w:noProof/>
              </w:rPr>
              <w:t>3.4. Связь с ФГОС ДО, ФОП ДО и федеральной рабочей программой воспитания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60D3F6B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93" w:history="1">
            <w:r w:rsidRPr="005C785C">
              <w:rPr>
                <w:rStyle w:val="a5"/>
                <w:noProof/>
              </w:rPr>
              <w:t>3.5. Чем «Добрые игры» отличаются от обычной картотеки игр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546EB52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94" w:history="1">
            <w:r w:rsidRPr="005C785C">
              <w:rPr>
                <w:rStyle w:val="a5"/>
                <w:noProof/>
              </w:rPr>
              <w:t>3.6. Отличие от проекта «Орлята-дошколята»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3CBEA7F1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7995" w:history="1">
            <w:r w:rsidRPr="005C785C">
              <w:rPr>
                <w:rStyle w:val="a5"/>
                <w:noProof/>
              </w:rPr>
              <w:t>4. Что уже подготовил оператор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93DABD4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96" w:history="1">
            <w:r w:rsidRPr="005C785C">
              <w:rPr>
                <w:rStyle w:val="a5"/>
                <w:noProof/>
              </w:rPr>
              <w:t>4.1. Каталог официальных ресурсов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4DF5D7B4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97" w:history="1">
            <w:r w:rsidRPr="005C785C">
              <w:rPr>
                <w:rStyle w:val="a5"/>
                <w:noProof/>
              </w:rPr>
              <w:t>4.2. Инвентаризация размещённых материалов на 1 сентября 2026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B60FF9C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7998" w:history="1">
            <w:r w:rsidRPr="005C785C">
              <w:rPr>
                <w:rStyle w:val="a5"/>
                <w:noProof/>
              </w:rPr>
              <w:t>4.3. Чего не нужно создавать самим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33B011B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7999" w:history="1">
            <w:r w:rsidRPr="005C785C">
              <w:rPr>
                <w:rStyle w:val="a5"/>
                <w:noProof/>
              </w:rPr>
              <w:t>5. Как пользоваться готовыми материалами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_Toc239227999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09A61EFC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00" w:history="1">
            <w:r w:rsidRPr="005C785C">
              <w:rPr>
                <w:rStyle w:val="a5"/>
                <w:noProof/>
              </w:rPr>
              <w:t>5.1. Алгоритм для воспитателя: девять шагов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44FF698A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01" w:history="1">
            <w:r w:rsidRPr="005C785C">
              <w:rPr>
                <w:rStyle w:val="a5"/>
                <w:noProof/>
              </w:rPr>
              <w:t>5.2. Что можно и чего нельзя менять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1580A240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02" w:history="1">
            <w:r w:rsidRPr="005C785C">
              <w:rPr>
                <w:rStyle w:val="a5"/>
                <w:noProof/>
              </w:rPr>
              <w:t>5.3. Как учитывать возрастные и индивидуальные особенности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02DD349D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03" w:history="1">
            <w:r w:rsidRPr="005C785C">
              <w:rPr>
                <w:rStyle w:val="a5"/>
                <w:noProof/>
              </w:rPr>
              <w:t>5.4. Группы комбинированной и компенсирующей направленности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B3829D2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04" w:history="1">
            <w:r w:rsidRPr="005C785C">
              <w:rPr>
                <w:rStyle w:val="a5"/>
                <w:noProof/>
              </w:rPr>
              <w:t>6. Куда включить «Добрые игры» в планирование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34A965BD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05" w:history="1">
            <w:r w:rsidRPr="005C785C">
              <w:rPr>
                <w:rStyle w:val="a5"/>
                <w:noProof/>
              </w:rPr>
              <w:t>6.1. Матрица включения проекта в документы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61B0C538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06" w:history="1">
            <w:r w:rsidRPr="005C785C">
              <w:rPr>
                <w:rStyle w:val="a5"/>
                <w:noProof/>
              </w:rPr>
              <w:t>6.2. Готовые формулировки для локальной адаптации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558AF313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07" w:history="1">
            <w:r w:rsidRPr="005C785C">
              <w:rPr>
                <w:rStyle w:val="a5"/>
                <w:noProof/>
              </w:rPr>
              <w:t>6.3. Чего в формулировках быть не должно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4E9BF1CC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08" w:history="1">
            <w:r w:rsidRPr="005C785C">
              <w:rPr>
                <w:rStyle w:val="a5"/>
                <w:noProof/>
              </w:rPr>
              <w:t>7. Что сделать заведующему: семь шагов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F980D67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09" w:history="1">
            <w:r w:rsidRPr="005C785C">
              <w:rPr>
                <w:rStyle w:val="a5"/>
                <w:noProof/>
              </w:rPr>
              <w:t>8. Что сделать старшему воспитателю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174710A5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10" w:history="1">
            <w:r w:rsidRPr="005C785C">
              <w:rPr>
                <w:rStyle w:val="a5"/>
                <w:noProof/>
              </w:rPr>
              <w:t>9. Что делает воспитатель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1C5656D2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11" w:history="1">
            <w:r w:rsidRPr="005C785C">
              <w:rPr>
                <w:rStyle w:val="a5"/>
                <w:noProof/>
              </w:rPr>
              <w:t>10. Нужен ли приказ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374D77B4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12" w:history="1">
            <w:r w:rsidRPr="005C785C">
              <w:rPr>
                <w:rStyle w:val="a5"/>
                <w:noProof/>
              </w:rPr>
              <w:t>10.1. Что установлено федеральными документами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31F5FDD2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13" w:history="1">
            <w:r w:rsidRPr="005C785C">
              <w:rPr>
                <w:rStyle w:val="a5"/>
                <w:noProof/>
              </w:rPr>
              <w:t>10.2. Когда приказ действительно целесообразен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45173B6E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14" w:history="1">
            <w:r w:rsidRPr="005C785C">
              <w:rPr>
                <w:rStyle w:val="a5"/>
                <w:noProof/>
              </w:rPr>
              <w:t>10.3. Когда приказ не нужен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274FB225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15" w:history="1">
            <w:r w:rsidRPr="005C785C">
              <w:rPr>
                <w:rStyle w:val="a5"/>
                <w:noProof/>
              </w:rPr>
              <w:t>10.4. Модельный приказ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3771FE59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16" w:history="1">
            <w:r w:rsidRPr="005C785C">
              <w:rPr>
                <w:rStyle w:val="a5"/>
                <w:noProof/>
              </w:rPr>
              <w:t>11. Нужно ли положение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2B376C0F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17" w:history="1">
            <w:r w:rsidRPr="005C785C">
              <w:rPr>
                <w:rStyle w:val="a5"/>
                <w:noProof/>
              </w:rPr>
              <w:t>11.1. Чем регулируются вопросы, которые обычно пытаются урегулировать положением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0839391E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18" w:history="1">
            <w:r w:rsidRPr="005C785C">
              <w:rPr>
                <w:rStyle w:val="a5"/>
                <w:noProof/>
              </w:rPr>
              <w:t>12. Нужно ли согласие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1650FA2F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19" w:history="1">
            <w:r w:rsidRPr="005C785C">
              <w:rPr>
                <w:rStyle w:val="a5"/>
                <w:noProof/>
              </w:rPr>
              <w:t>12.1. Разграничение ситуаций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3B9A9F16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20" w:history="1">
            <w:r w:rsidRPr="005C785C">
              <w:rPr>
                <w:rStyle w:val="a5"/>
                <w:noProof/>
              </w:rPr>
              <w:t>12.2. Практический вывод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35D5E9CE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21" w:history="1">
            <w:r w:rsidRPr="005C785C">
              <w:rPr>
                <w:rStyle w:val="a5"/>
                <w:noProof/>
              </w:rPr>
              <w:t>13. Как работать с родителями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6A77635E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22" w:history="1">
            <w:r w:rsidRPr="005C785C">
              <w:rPr>
                <w:rStyle w:val="a5"/>
                <w:noProof/>
              </w:rPr>
              <w:t>13.1. Как объяснить проект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012BFDB2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23" w:history="1">
            <w:r w:rsidRPr="005C785C">
              <w:rPr>
                <w:rStyle w:val="a5"/>
                <w:noProof/>
              </w:rPr>
              <w:t>13.2. Какие федеральные материалы можно использовать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0FB04266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24" w:history="1">
            <w:r w:rsidRPr="005C785C">
              <w:rPr>
                <w:rStyle w:val="a5"/>
                <w:noProof/>
              </w:rPr>
              <w:t>13.3. Как продолжить практику дома и не превратить её в домашнее задание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77F00763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25" w:history="1">
            <w:r w:rsidRPr="005C785C">
              <w:rPr>
                <w:rStyle w:val="a5"/>
                <w:noProof/>
              </w:rPr>
              <w:t>13.4. Правила использования фото и видео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4E585F7B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26" w:history="1">
            <w:r w:rsidRPr="005C785C">
              <w:rPr>
                <w:rStyle w:val="a5"/>
                <w:noProof/>
              </w:rPr>
              <w:t>13.5. Пример информационного сообщения для родителей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2F53D351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27" w:history="1">
            <w:r w:rsidRPr="005C785C">
              <w:rPr>
                <w:rStyle w:val="a5"/>
                <w:noProof/>
              </w:rPr>
              <w:t>14. Нужен ли отдельный отчёт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3DDE97E7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28" w:history="1">
            <w:r w:rsidRPr="005C785C">
              <w:rPr>
                <w:rStyle w:val="a5"/>
                <w:noProof/>
              </w:rPr>
              <w:t>14.1. Что использовать вместо отчёта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1F764BB7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29" w:history="1">
            <w:r w:rsidRPr="005C785C">
              <w:rPr>
                <w:rStyle w:val="a5"/>
                <w:noProof/>
              </w:rPr>
              <w:t>14.2. Если анализ всё-таки нужен в письменном виде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18437A4F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30" w:history="1">
            <w:r w:rsidRPr="005C785C">
              <w:rPr>
                <w:rStyle w:val="a5"/>
                <w:noProof/>
              </w:rPr>
              <w:t>15. Типичные ошибки при внедрении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6FB7DF78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31" w:history="1">
            <w:r w:rsidRPr="005C785C">
              <w:rPr>
                <w:rStyle w:val="a5"/>
                <w:noProof/>
              </w:rPr>
              <w:t>16. Чек-лист готовности ДОО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7C04F653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32" w:history="1">
            <w:r w:rsidRPr="005C785C">
              <w:rPr>
                <w:rStyle w:val="a5"/>
                <w:noProof/>
              </w:rPr>
              <w:t>17. Короткий ответ руководителю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656AD88B" w14:textId="77777777" w:rsidR="00CD6247" w:rsidRDefault="00CD6247">
          <w:pPr>
            <w:pStyle w:val="11"/>
            <w:tabs>
              <w:tab w:val="right" w:leader="dot" w:pos="10196"/>
            </w:tabs>
            <w:rPr>
              <w:noProof/>
            </w:rPr>
          </w:pPr>
          <w:hyperlink w:anchor="_Toc239228033" w:history="1">
            <w:r w:rsidRPr="005C785C">
              <w:rPr>
                <w:rStyle w:val="a5"/>
                <w:noProof/>
              </w:rPr>
              <w:t>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4F023937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34" w:history="1">
            <w:r w:rsidRPr="005C785C">
              <w:rPr>
                <w:rStyle w:val="a5"/>
                <w:noProof/>
              </w:rPr>
              <w:t>Федеральные документы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2359E253" w14:textId="77777777" w:rsidR="00CD6247" w:rsidRDefault="00CD6247">
          <w:pPr>
            <w:pStyle w:val="20"/>
            <w:tabs>
              <w:tab w:val="right" w:leader="dot" w:pos="10196"/>
            </w:tabs>
            <w:rPr>
              <w:noProof/>
            </w:rPr>
          </w:pPr>
          <w:hyperlink w:anchor="_Toc239228035" w:history="1">
            <w:r w:rsidRPr="005C785C">
              <w:rPr>
                <w:rStyle w:val="a5"/>
                <w:noProof/>
              </w:rPr>
              <w:t>Материалы оператора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_Toc239228035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4A4C60D8" w14:textId="77777777" w:rsidR="00B46EAF" w:rsidRDefault="00000000">
          <w:r>
            <w:fldChar w:fldCharType="end"/>
          </w:r>
        </w:p>
      </w:sdtContent>
    </w:sdt>
    <w:p w14:paraId="6F2C1E60" w14:textId="77777777" w:rsidR="00B46EAF" w:rsidRDefault="00000000">
      <w:pPr>
        <w:pStyle w:val="1"/>
      </w:pPr>
      <w:bookmarkStart w:id="6" w:name="_Toc239227977"/>
      <w:r>
        <w:lastRenderedPageBreak/>
        <w:t>1. Нормативный аудит: что установлено официальными документами</w:t>
      </w:r>
      <w:bookmarkEnd w:id="6"/>
    </w:p>
    <w:p w14:paraId="0A9635E6" w14:textId="77777777" w:rsidR="00B46EAF" w:rsidRDefault="00000000">
      <w:pPr>
        <w:jc w:val="both"/>
      </w:pPr>
      <w:r>
        <w:t xml:space="preserve">Раздел отвечает на первый практический вопрос руководителя: </w:t>
      </w:r>
      <w:r>
        <w:rPr>
          <w:b/>
          <w:bCs/>
        </w:rPr>
        <w:t>на каком основании проект появляется в детском саду с 1 сентября 2026 года и что именно этим основанием предписано</w:t>
      </w:r>
      <w:r>
        <w:t>.</w:t>
      </w:r>
    </w:p>
    <w:p w14:paraId="3F9E771F" w14:textId="77777777" w:rsidR="00B46EAF" w:rsidRDefault="00000000">
      <w:pPr>
        <w:pStyle w:val="2"/>
      </w:pPr>
      <w:bookmarkStart w:id="7" w:name="_Toc239227978"/>
      <w:r>
        <w:t xml:space="preserve">1.1. Распоряжение </w:t>
      </w:r>
      <w:proofErr w:type="spellStart"/>
      <w:r>
        <w:t>Минпросвещения</w:t>
      </w:r>
      <w:proofErr w:type="spellEnd"/>
      <w:r>
        <w:t xml:space="preserve"> России от 25.02.2026 № Р-63</w:t>
      </w:r>
      <w:bookmarkEnd w:id="7"/>
    </w:p>
    <w:p w14:paraId="3D4CAD70" w14:textId="77777777" w:rsidR="00B46EAF" w:rsidRDefault="00000000">
      <w:pPr>
        <w:jc w:val="both"/>
      </w:pPr>
      <w:r>
        <w:rPr>
          <w:b/>
          <w:bCs/>
        </w:rPr>
        <w:t>Полное наименование:</w:t>
      </w:r>
      <w:r>
        <w:t xml:space="preserve"> распоряжение Министерства просвещения Российской Федерации от 25 февраля 2026 г. № Р-63 «Об утверждении 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года».</w:t>
      </w:r>
    </w:p>
    <w:p w14:paraId="41A67EF9" w14:textId="77777777" w:rsidR="00B46EAF" w:rsidRDefault="00000000">
      <w:pPr>
        <w:jc w:val="both"/>
      </w:pPr>
      <w:r>
        <w:rPr>
          <w:b/>
          <w:bCs/>
        </w:rPr>
        <w:t>Основание издания:</w:t>
      </w:r>
      <w:r>
        <w:t xml:space="preserve"> пункт 1 раздела I протокола заседания межведомственной рабочей группы по воспитанию, утверждённого Первым заместителем Руководителя Администрации Президента Российской Федерации С. В. Кириенко от 27 ноября 2025 года.</w:t>
      </w:r>
    </w:p>
    <w:p w14:paraId="2B61F5C4" w14:textId="77777777" w:rsidR="00B46EAF" w:rsidRDefault="00000000">
      <w:pPr>
        <w:jc w:val="both"/>
      </w:pPr>
      <w:r>
        <w:rPr>
          <w:b/>
          <w:bCs/>
        </w:rPr>
        <w:t>Распорядительная часть</w:t>
      </w:r>
      <w:r>
        <w:t xml:space="preserve"> состоит из одного пункта: «Утвердить прилагаемый план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года». Документ подписан Министром просвещения Российской Федерации С. С. Кравцовым.</w:t>
      </w:r>
    </w:p>
    <w:p w14:paraId="681E3BD7" w14:textId="77777777" w:rsidR="00B46EAF" w:rsidRDefault="00000000">
      <w:pPr>
        <w:jc w:val="both"/>
      </w:pPr>
      <w:r>
        <w:rPr>
          <w:b/>
          <w:bCs/>
        </w:rPr>
        <w:t>Что это за документ по своей природе.</w:t>
      </w:r>
      <w:r>
        <w:t xml:space="preserve"> Распоряжение утверждает ведомственный план мероприятий и распределяет их между исполнителями: исполнитель каждого мероприятия назван прямо в графе «Ответственные исполнители» — </w:t>
      </w:r>
      <w:proofErr w:type="spellStart"/>
      <w:r>
        <w:t>Минпросвещения</w:t>
      </w:r>
      <w:proofErr w:type="spellEnd"/>
      <w:r>
        <w:t xml:space="preserve"> России, подведомственные организации, органы исполнительной власти субъектов Российской Федерации. Норм, адресованных дошкольным образовательным организациям, ни в тексте распоряжения, ни в приложении к нему нет.</w:t>
      </w:r>
    </w:p>
    <w:p w14:paraId="6AEA8690" w14:textId="77777777" w:rsidR="00B46EAF" w:rsidRDefault="00000000">
      <w:pPr>
        <w:jc w:val="both"/>
      </w:pPr>
      <w:r>
        <w:rPr>
          <w:b/>
          <w:bCs/>
        </w:rPr>
        <w:t>Это ключевой факт для всей дальнейшей логики пособия:</w:t>
      </w:r>
      <w:r>
        <w:t xml:space="preserve"> обязанности из Плана до 2030 возникают у поименованных в нём исполнителей. Это не значит, что у конкретной ДОО не может быть обязанностей вообще: они могут возникнуть из другого источника — регионального или муниципального акта, поручения учредителя, решения самой организации. Поэтому первый шаг заведующего (раздел 7) — проверка именно этих документов, а не только федеральных.</w:t>
      </w:r>
    </w:p>
    <w:p w14:paraId="42392BE3" w14:textId="77777777" w:rsidR="00B46EAF" w:rsidRDefault="00000000">
      <w:pPr>
        <w:jc w:val="both"/>
      </w:pPr>
      <w:r>
        <w:t>Структура Плана до 2030 — шесть разделов: 1) совершенствование нормативно-правового регулирования; 2) организационно-методическое сопровождение; 3) инфраструктура и оснащение; 4) работа с родителями; 5) кадровое обеспечение; 6) показатели и мониторинг реализации Плана.</w:t>
      </w:r>
    </w:p>
    <w:p w14:paraId="26557AC2" w14:textId="77777777" w:rsidR="00B46EAF" w:rsidRDefault="00000000">
      <w:pPr>
        <w:pStyle w:val="2"/>
      </w:pPr>
      <w:bookmarkStart w:id="8" w:name="_Toc239227979"/>
      <w:r>
        <w:t>1.2. Пункт 2.12 Плана до 2030 — проект «Добрые игры»</w:t>
      </w:r>
      <w:bookmarkEnd w:id="8"/>
    </w:p>
    <w:p w14:paraId="38532F68" w14:textId="77777777" w:rsidR="00B46EAF" w:rsidRDefault="00000000">
      <w:pPr>
        <w:jc w:val="both"/>
      </w:pPr>
      <w:r>
        <w:t xml:space="preserve">Проекту посвящён отдельный подраздел раздела 2 Плана до 2030. Его заголовок сформулирован так: </w:t>
      </w:r>
      <w:r>
        <w:rPr>
          <w:b/>
          <w:bCs/>
        </w:rPr>
        <w:t>«2.12. Проект „Добрые игры“, направленный на приобщение детей к традиционным российским духовно-нравственным ценностям»</w:t>
      </w:r>
      <w:r>
        <w:t xml:space="preserve">, с подзаголовком </w:t>
      </w:r>
      <w:r>
        <w:rPr>
          <w:b/>
          <w:bCs/>
        </w:rPr>
        <w:t>«Оператор проекта — ФГБНУ „Институт изучения детства, семьи и воспитания“»</w:t>
      </w:r>
      <w:r>
        <w:t>.</w:t>
      </w:r>
    </w:p>
    <w:p w14:paraId="6A4E74D5" w14:textId="77777777" w:rsidR="00B46EAF" w:rsidRDefault="00000000">
      <w:pPr>
        <w:jc w:val="both"/>
      </w:pPr>
      <w:r>
        <w:t>Подраздел содержит семь мероприятий: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8"/>
        <w:gridCol w:w="2651"/>
        <w:gridCol w:w="1326"/>
        <w:gridCol w:w="2039"/>
        <w:gridCol w:w="3262"/>
      </w:tblGrid>
      <w:tr w:rsidR="00B46EAF" w14:paraId="7152BD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E4F73A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Пункт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D62D6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Мероприятие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55B6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01F9C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Ответственные исполнители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98F7F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Ожидаемый результат</w:t>
            </w:r>
          </w:p>
        </w:tc>
      </w:tr>
      <w:tr w:rsidR="00B46EAF" w14:paraId="05C8BAF1" w14:textId="77777777">
        <w:tblPrEx>
          <w:tblCellMar>
            <w:top w:w="0" w:type="dxa"/>
            <w:bottom w:w="0" w:type="dxa"/>
          </w:tblCellMar>
        </w:tblPrEx>
        <w:tc>
          <w:tcPr>
            <w:tcW w:w="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32157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2.12.1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6F37E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Разработка единых методических пособий для реализации проекта «Добрые игры»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C0441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2025—2026 годы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07EB8" w14:textId="77777777" w:rsidR="00B46EAF" w:rsidRDefault="00000000">
            <w:pPr>
              <w:spacing w:after="30" w:line="226" w:lineRule="auto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Институт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0A2F6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Разработаны единые методические пособия для реализации проекта</w:t>
            </w:r>
          </w:p>
        </w:tc>
      </w:tr>
      <w:tr w:rsidR="00B46EAF" w14:paraId="244DE791" w14:textId="77777777">
        <w:tblPrEx>
          <w:tblCellMar>
            <w:top w:w="0" w:type="dxa"/>
            <w:bottom w:w="0" w:type="dxa"/>
          </w:tblCellMar>
        </w:tblPrEx>
        <w:tc>
          <w:tcPr>
            <w:tcW w:w="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8581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2.12.2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18281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Апробация проекта «Добрые игры» и корректировка по результатам апробации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C7145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2025—2026 годы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63F098" w14:textId="77777777" w:rsidR="00B46EAF" w:rsidRDefault="00000000">
            <w:pPr>
              <w:spacing w:after="30" w:line="226" w:lineRule="auto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Институт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11F0C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Проведена апробация с корректировкой по её результатам</w:t>
            </w:r>
          </w:p>
        </w:tc>
      </w:tr>
      <w:tr w:rsidR="00B46EAF" w14:paraId="777A2F6A" w14:textId="77777777">
        <w:tblPrEx>
          <w:tblCellMar>
            <w:top w:w="0" w:type="dxa"/>
            <w:bottom w:w="0" w:type="dxa"/>
          </w:tblCellMar>
        </w:tblPrEx>
        <w:tc>
          <w:tcPr>
            <w:tcW w:w="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97C2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2.12.3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DC627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Разработка методических рекомендаций по реализации </w:t>
            </w:r>
            <w:r>
              <w:rPr>
                <w:sz w:val="19"/>
                <w:szCs w:val="19"/>
              </w:rPr>
              <w:lastRenderedPageBreak/>
              <w:t>проекта в образовательном процессе ДОО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B9827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до 1 августа 2026 года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DC00E" w14:textId="77777777" w:rsidR="00B46EAF" w:rsidRDefault="00000000">
            <w:pPr>
              <w:spacing w:after="30" w:line="226" w:lineRule="auto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Институт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DA9D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Разработаны методические рекомендации по реализации проекта в образовательном процессе ДОО</w:t>
            </w:r>
          </w:p>
        </w:tc>
      </w:tr>
      <w:tr w:rsidR="00B46EAF" w14:paraId="5C9E4226" w14:textId="77777777">
        <w:tblPrEx>
          <w:tblCellMar>
            <w:top w:w="0" w:type="dxa"/>
            <w:bottom w:w="0" w:type="dxa"/>
          </w:tblCellMar>
        </w:tblPrEx>
        <w:tc>
          <w:tcPr>
            <w:tcW w:w="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79F53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2.12.4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BFF9B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Проведение установочных вебинаров по внедрению проекта для педагогов и руководителей ДОО субъектов Российской Федерации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AF18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 1 сентября 2026 года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106BC" w14:textId="77777777" w:rsidR="00B46EAF" w:rsidRDefault="00000000">
            <w:pPr>
              <w:spacing w:after="30" w:line="226" w:lineRule="auto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Институт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C3EB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Проведены установочные вебинары</w:t>
            </w:r>
          </w:p>
        </w:tc>
      </w:tr>
      <w:tr w:rsidR="00B46EAF" w14:paraId="2A797F70" w14:textId="77777777">
        <w:tblPrEx>
          <w:tblCellMar>
            <w:top w:w="0" w:type="dxa"/>
            <w:bottom w:w="0" w:type="dxa"/>
          </w:tblCellMar>
        </w:tblPrEx>
        <w:tc>
          <w:tcPr>
            <w:tcW w:w="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5CA5F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2.12.5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6C4E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Внедрение проекта «Добрые игры» в образовательный процесс ДОО на территории всех субъектов Российской Федерации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CB934D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с 1 сентября 2026 года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EC737" w14:textId="77777777" w:rsidR="00B46EAF" w:rsidRDefault="00000000">
            <w:pPr>
              <w:spacing w:after="30" w:line="226" w:lineRule="auto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Институт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D657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Обеспечены условия для реализации проекта «Добрые игры» в ДОО всех субъектов Российской Федерации</w:t>
            </w:r>
          </w:p>
        </w:tc>
      </w:tr>
      <w:tr w:rsidR="00B46EAF" w14:paraId="6492FDD8" w14:textId="77777777">
        <w:tblPrEx>
          <w:tblCellMar>
            <w:top w:w="0" w:type="dxa"/>
            <w:bottom w:w="0" w:type="dxa"/>
          </w:tblCellMar>
        </w:tblPrEx>
        <w:tc>
          <w:tcPr>
            <w:tcW w:w="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AA80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2.12.6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C10A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Разработка программы повышения квалификации педагогических работников и руководителей ДОО по реализации проекта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855F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2026 год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61F59" w14:textId="77777777" w:rsidR="00B46EAF" w:rsidRDefault="00000000">
            <w:pPr>
              <w:spacing w:after="30" w:line="226" w:lineRule="auto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Институт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D6B8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Разработана программа повышения квалификации</w:t>
            </w:r>
          </w:p>
        </w:tc>
      </w:tr>
      <w:tr w:rsidR="00B46EAF" w14:paraId="1768381A" w14:textId="77777777">
        <w:tblPrEx>
          <w:tblCellMar>
            <w:top w:w="0" w:type="dxa"/>
            <w:bottom w:w="0" w:type="dxa"/>
          </w:tblCellMar>
        </w:tblPrEx>
        <w:tc>
          <w:tcPr>
            <w:tcW w:w="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1459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2.12.7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76E6C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Повышение квалификации педагогических работников и руководителей ДОО по программе повышения квалификации по реализации проекта</w:t>
            </w:r>
          </w:p>
        </w:tc>
        <w:tc>
          <w:tcPr>
            <w:tcW w:w="13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803A2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2026—2030 годы, регулярно в течение каждого года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2FC19" w14:textId="77777777" w:rsidR="00B46EAF" w:rsidRDefault="00000000">
            <w:pPr>
              <w:spacing w:after="30" w:line="226" w:lineRule="auto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Институт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E2B8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Проведено обучение педагогических работников и руководителей ДОО из всех субъектов Российской Федерации (не менее 20 % от общей численности педагогических работников и руководителей ДОО региона с ежегодным нарастанием к 2030 году)</w:t>
            </w:r>
          </w:p>
        </w:tc>
      </w:tr>
    </w:tbl>
    <w:p w14:paraId="143D0C6C" w14:textId="77777777" w:rsidR="00B46EAF" w:rsidRDefault="00B46EAF">
      <w:pPr>
        <w:spacing w:after="120"/>
      </w:pPr>
    </w:p>
    <w:p w14:paraId="05124FF3" w14:textId="77777777" w:rsidR="00B46EAF" w:rsidRDefault="00000000">
      <w:pPr>
        <w:jc w:val="both"/>
      </w:pPr>
      <w:r>
        <w:rPr>
          <w:b/>
          <w:bCs/>
        </w:rPr>
        <w:t>Три вывода, которые следуют непосредственно из текста пункта 2.12.</w:t>
      </w:r>
    </w:p>
    <w:p w14:paraId="2A91C00C" w14:textId="77777777" w:rsidR="00B46EAF" w:rsidRDefault="00000000">
      <w:pPr>
        <w:jc w:val="both"/>
      </w:pPr>
      <w:r>
        <w:rPr>
          <w:b/>
          <w:bCs/>
        </w:rPr>
        <w:t>Вывод 1. Срок «с 1 сентября 2026 года» относится к мероприятию федерального уровня.</w:t>
      </w:r>
      <w:r>
        <w:t xml:space="preserve"> Исполнителями пункта 2.12.5 названы </w:t>
      </w:r>
      <w:proofErr w:type="spellStart"/>
      <w:r>
        <w:t>Минпросвещения</w:t>
      </w:r>
      <w:proofErr w:type="spellEnd"/>
      <w:r>
        <w:t xml:space="preserve"> России и Институт. ДОО в графе «Ответственные исполнители» не поименована ни в одном из семи мероприятий.</w:t>
      </w:r>
    </w:p>
    <w:p w14:paraId="34814AA0" w14:textId="77777777" w:rsidR="00B46EAF" w:rsidRDefault="00000000">
      <w:pPr>
        <w:jc w:val="both"/>
      </w:pPr>
      <w:r>
        <w:rPr>
          <w:b/>
          <w:bCs/>
        </w:rPr>
        <w:t>Вывод 2. Ожидаемый результат сформулирован как «обеспечены условия для реализации»,</w:t>
      </w:r>
      <w:r>
        <w:t xml:space="preserve"> а не как «проект реализован в каждой ДОО» и не как «в каждой ДОО утверждены документы по проекту». Это результат обеспечительного, а не отчётного характера.</w:t>
      </w:r>
    </w:p>
    <w:p w14:paraId="5F18B3CA" w14:textId="77777777" w:rsidR="00B46EAF" w:rsidRDefault="00000000">
      <w:pPr>
        <w:jc w:val="both"/>
      </w:pPr>
      <w:r>
        <w:rPr>
          <w:b/>
          <w:bCs/>
        </w:rPr>
        <w:t>Вывод 3. Ни одно из семи мероприятий не предусматривает разработку, утверждение или представление каких-либо документов дошкольной образовательной организацией.</w:t>
      </w:r>
      <w:r>
        <w:t xml:space="preserve"> Ни приказа, ни положения, ни программы, ни плана, ни отчёта.</w:t>
      </w:r>
    </w:p>
    <w:p w14:paraId="51B63A27" w14:textId="77777777" w:rsidR="00B46EAF" w:rsidRDefault="00000000">
      <w:pPr>
        <w:pStyle w:val="2"/>
      </w:pPr>
      <w:bookmarkStart w:id="9" w:name="_Toc239227980"/>
      <w:r>
        <w:t>1.3. Пункт 2.13 Плана до 2030 — проект «Орлята-дошколята» (для сопоставления)</w:t>
      </w:r>
      <w:bookmarkEnd w:id="9"/>
    </w:p>
    <w:p w14:paraId="56E1C7FA" w14:textId="77777777" w:rsidR="00B46EAF" w:rsidRDefault="00000000">
      <w:pPr>
        <w:jc w:val="both"/>
      </w:pPr>
      <w:r>
        <w:t xml:space="preserve">Рядом с «Добрыми играми» в Плане до 2030 расположен подраздел </w:t>
      </w:r>
      <w:r>
        <w:rPr>
          <w:b/>
          <w:bCs/>
        </w:rPr>
        <w:t>2.13 «Проект „Орлята-дошколята“»</w:t>
      </w:r>
      <w:r>
        <w:t xml:space="preserve"> с подзаголовком </w:t>
      </w:r>
      <w:r>
        <w:rPr>
          <w:b/>
          <w:bCs/>
        </w:rPr>
        <w:t>«Оператор проекта — федеральное государственное бюджетное учреждение „Российский детско-юношеский центр“»</w:t>
      </w:r>
      <w:r>
        <w:t>. Сопоставление двух подразделов принципиально важно, потому что в практике их часто смешивают.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7341"/>
        <w:gridCol w:w="2039"/>
      </w:tblGrid>
      <w:tr w:rsidR="00B46EAF" w14:paraId="750EB8E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1AB8C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Пункт</w:t>
            </w:r>
          </w:p>
        </w:tc>
        <w:tc>
          <w:tcPr>
            <w:tcW w:w="7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ED8A6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Мероприятие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A3A63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</w:tr>
      <w:tr w:rsidR="00B46EAF" w14:paraId="6B9CB701" w14:textId="77777777">
        <w:tblPrEx>
          <w:tblCellMar>
            <w:top w:w="0" w:type="dxa"/>
            <w:bottom w:w="0" w:type="dxa"/>
          </w:tblCellMar>
        </w:tblPrEx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7BCE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2.13.1</w:t>
            </w:r>
          </w:p>
        </w:tc>
        <w:tc>
          <w:tcPr>
            <w:tcW w:w="7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694B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Разработка концептуальных основ реализации проекта «Орлята-дошколята» с учётом специфики дошкольного возраста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338C5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2026 год</w:t>
            </w:r>
          </w:p>
        </w:tc>
      </w:tr>
      <w:tr w:rsidR="00B46EAF" w14:paraId="34585A20" w14:textId="77777777">
        <w:tblPrEx>
          <w:tblCellMar>
            <w:top w:w="0" w:type="dxa"/>
            <w:bottom w:w="0" w:type="dxa"/>
          </w:tblCellMar>
        </w:tblPrEx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59EC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2.13.2</w:t>
            </w:r>
          </w:p>
        </w:tc>
        <w:tc>
          <w:tcPr>
            <w:tcW w:w="7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9C53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Разработка методических материалов и организационной модели реализации проекта. Ожидаемый результат прямо указывает: разработан пакет нормативных правовых и методических материалов по реализации проекта (</w:t>
            </w:r>
            <w:r>
              <w:rPr>
                <w:b/>
                <w:bCs/>
                <w:sz w:val="19"/>
                <w:szCs w:val="19"/>
              </w:rPr>
              <w:t>положение о проекте</w:t>
            </w:r>
            <w:r>
              <w:rPr>
                <w:sz w:val="19"/>
                <w:szCs w:val="19"/>
              </w:rPr>
              <w:t>, методические рекомендации по его реализации)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1F7F0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2026 год</w:t>
            </w:r>
          </w:p>
        </w:tc>
      </w:tr>
      <w:tr w:rsidR="00B46EAF" w14:paraId="2D7BA1A0" w14:textId="77777777">
        <w:tblPrEx>
          <w:tblCellMar>
            <w:top w:w="0" w:type="dxa"/>
            <w:bottom w:w="0" w:type="dxa"/>
          </w:tblCellMar>
        </w:tblPrEx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8654C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2.13.3</w:t>
            </w:r>
          </w:p>
        </w:tc>
        <w:tc>
          <w:tcPr>
            <w:tcW w:w="7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6EC69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Апробация проекта в пилотных регионах (10 пилотных регионов)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4303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2026 год</w:t>
            </w:r>
          </w:p>
        </w:tc>
      </w:tr>
      <w:tr w:rsidR="00B46EAF" w14:paraId="024481AE" w14:textId="77777777">
        <w:tblPrEx>
          <w:tblCellMar>
            <w:top w:w="0" w:type="dxa"/>
            <w:bottom w:w="0" w:type="dxa"/>
          </w:tblCellMar>
        </w:tblPrEx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44E9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2.13.4</w:t>
            </w:r>
          </w:p>
        </w:tc>
        <w:tc>
          <w:tcPr>
            <w:tcW w:w="7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76E98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Внедрение проекта в образовательный процесс ДОО на территории всех субъектов Российской Федерации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EA3D7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 1 сентября 2026 года</w:t>
            </w:r>
          </w:p>
        </w:tc>
      </w:tr>
      <w:tr w:rsidR="00B46EAF" w14:paraId="11C06B3E" w14:textId="77777777">
        <w:tblPrEx>
          <w:tblCellMar>
            <w:top w:w="0" w:type="dxa"/>
            <w:bottom w:w="0" w:type="dxa"/>
          </w:tblCellMar>
        </w:tblPrEx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2FB15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2.13.5</w:t>
            </w:r>
          </w:p>
        </w:tc>
        <w:tc>
          <w:tcPr>
            <w:tcW w:w="7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2911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Обеспечение методического и организационного сопровождения ДОО, реализующих проект, в том числе разработка методических и информационных материалов для родителей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74612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 1 сентября 2026 года</w:t>
            </w:r>
          </w:p>
        </w:tc>
      </w:tr>
    </w:tbl>
    <w:p w14:paraId="1DDEDAFB" w14:textId="77777777" w:rsidR="00B46EAF" w:rsidRDefault="00B46EAF">
      <w:pPr>
        <w:spacing w:after="120"/>
      </w:pPr>
    </w:p>
    <w:p w14:paraId="09837E2B" w14:textId="77777777" w:rsidR="00B46EAF" w:rsidRDefault="00000000">
      <w:pPr>
        <w:jc w:val="both"/>
      </w:pPr>
      <w:r>
        <w:rPr>
          <w:b/>
          <w:bCs/>
        </w:rPr>
        <w:t>Практический смысл сопоставления.</w:t>
      </w:r>
      <w:r>
        <w:t xml:space="preserve"> Для «Орлят-дошколят» федеральный документ прямо предусматривает разработку положения о проекте — но разрабатывает его </w:t>
      </w:r>
      <w:r>
        <w:rPr>
          <w:b/>
          <w:bCs/>
        </w:rPr>
        <w:t>оператор проекта</w:t>
      </w:r>
      <w:r>
        <w:t>, а не детский сад. Для «Добрых игр» разработка положения не предусмотрена вовсе. Следовательно, локальный акт «Положение о реализации проекта „Добрые игры“» не имеет источника ни в одном федеральном документе.</w:t>
      </w:r>
    </w:p>
    <w:p w14:paraId="148BE6D4" w14:textId="77777777" w:rsidR="00B46EAF" w:rsidRDefault="00000000">
      <w:pPr>
        <w:pStyle w:val="2"/>
      </w:pPr>
      <w:bookmarkStart w:id="10" w:name="_Toc239227981"/>
      <w:r>
        <w:t>1.4. План мероприятий Года дошкольного образования в 2026 году</w:t>
      </w:r>
      <w:bookmarkEnd w:id="10"/>
    </w:p>
    <w:p w14:paraId="56231720" w14:textId="77777777" w:rsidR="00B46EAF" w:rsidRDefault="00000000">
      <w:pPr>
        <w:jc w:val="both"/>
      </w:pPr>
      <w:r>
        <w:t xml:space="preserve">Второй федеральный документ, в котором проект прямо назван, — </w:t>
      </w:r>
      <w:r>
        <w:rPr>
          <w:b/>
          <w:bCs/>
        </w:rPr>
        <w:t>План мероприятий Года дошкольного образования в 2026 году</w:t>
      </w:r>
      <w:r>
        <w:t xml:space="preserve">, утверждённый Министром просвещения Российской Федерации С. С. Кравцовым (основание — протокол заседания организационного комитета от 26.02.2026 № ОК-14/03пр; План направлен в субъекты письмом </w:t>
      </w:r>
      <w:proofErr w:type="spellStart"/>
      <w:r>
        <w:t>Минпросвещения</w:t>
      </w:r>
      <w:proofErr w:type="spellEnd"/>
      <w:r>
        <w:t xml:space="preserve"> России от 19.03.2026 № 03-456).</w:t>
      </w:r>
    </w:p>
    <w:p w14:paraId="1B3B04BD" w14:textId="77777777" w:rsidR="00B46EAF" w:rsidRDefault="00000000">
      <w:pPr>
        <w:jc w:val="both"/>
      </w:pPr>
      <w:r>
        <w:t xml:space="preserve">Сноска 1 к Плану определяет его назначение: он </w:t>
      </w:r>
      <w:r>
        <w:rPr>
          <w:b/>
          <w:bCs/>
        </w:rPr>
        <w:t>«является основой для разработки и реализации мероприятий региональных планов мероприятий Года дошкольного образования в системе образования субъектов Российской Федерации в 2026 году»</w:t>
      </w:r>
      <w:r>
        <w:t>. То есть адресат Плана — регион, а не отдельная ДОО.</w:t>
      </w:r>
    </w:p>
    <w:p w14:paraId="42317F88" w14:textId="77777777" w:rsidR="00B46EAF" w:rsidRDefault="00000000">
      <w:pPr>
        <w:jc w:val="both"/>
      </w:pPr>
      <w:r>
        <w:t>Проект назван в разделе 4 «Организационно-методическое сопровождение реализации программы дошкольного образования»: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5"/>
        <w:gridCol w:w="4079"/>
        <w:gridCol w:w="1632"/>
        <w:gridCol w:w="3670"/>
      </w:tblGrid>
      <w:tr w:rsidR="00B46EAF" w14:paraId="2CAEF69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F65912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Пункт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C4117C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Мероприятие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DF84F6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Срок проведения</w:t>
            </w:r>
          </w:p>
        </w:tc>
        <w:tc>
          <w:tcPr>
            <w:tcW w:w="36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C8CB7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Ответственные исполнители</w:t>
            </w:r>
          </w:p>
        </w:tc>
      </w:tr>
      <w:tr w:rsidR="00B46EAF" w14:paraId="5526518E" w14:textId="77777777">
        <w:tblPrEx>
          <w:tblCellMar>
            <w:top w:w="0" w:type="dxa"/>
            <w:bottom w:w="0" w:type="dxa"/>
          </w:tblCellMar>
        </w:tblPrEx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5C0F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4.1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9791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Внедрение проекта «Добрые игры» в образовательную деятельность ДОО на территории всех субъектов Российской Федерации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E800C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 1 сентября 2026 года</w:t>
            </w:r>
          </w:p>
        </w:tc>
        <w:tc>
          <w:tcPr>
            <w:tcW w:w="36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30227" w14:textId="77777777" w:rsidR="00B46EAF" w:rsidRDefault="00000000">
            <w:pPr>
              <w:spacing w:after="30" w:line="226" w:lineRule="auto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ФГБНУ «Институт изучения детства, семьи и воспитания»</w:t>
            </w:r>
          </w:p>
        </w:tc>
      </w:tr>
      <w:tr w:rsidR="00B46EAF" w14:paraId="7F9928E1" w14:textId="77777777">
        <w:tblPrEx>
          <w:tblCellMar>
            <w:top w:w="0" w:type="dxa"/>
            <w:bottom w:w="0" w:type="dxa"/>
          </w:tblCellMar>
        </w:tblPrEx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13A80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4.2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22D10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Внедрение проекта «Орлята-дошколята» в образовательную деятельность ДОО на территории всех субъектов Российской Федерации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BA501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 1 сентября 2026 года</w:t>
            </w:r>
          </w:p>
        </w:tc>
        <w:tc>
          <w:tcPr>
            <w:tcW w:w="367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E5114" w14:textId="77777777" w:rsidR="00B46EAF" w:rsidRDefault="00000000">
            <w:pPr>
              <w:spacing w:after="30" w:line="226" w:lineRule="auto"/>
            </w:pP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ФГБУ «Российский детско-юношеский центр», Институт, РГПУ им. А. И. Герцена, органы исполнительной власти субъектов Российской Федерации</w:t>
            </w:r>
          </w:p>
        </w:tc>
      </w:tr>
    </w:tbl>
    <w:p w14:paraId="31C23DEB" w14:textId="77777777" w:rsidR="00B46EAF" w:rsidRDefault="00B46EAF">
      <w:pPr>
        <w:spacing w:after="120"/>
      </w:pPr>
    </w:p>
    <w:p w14:paraId="03CE35B8" w14:textId="77777777" w:rsidR="00B46EAF" w:rsidRDefault="00000000">
      <w:pPr>
        <w:jc w:val="both"/>
      </w:pPr>
      <w:r>
        <w:t xml:space="preserve">Сноска 4 к разделу 4 уточняет, что раздел включает реализацию мероприятий организационно-методического сопровождения </w:t>
      </w:r>
      <w:r>
        <w:rPr>
          <w:b/>
          <w:bCs/>
        </w:rPr>
        <w:t>в рамках Плана до 2030 со сроком реализации 2026 год</w:t>
      </w:r>
      <w:r>
        <w:t>. Таким образом, пункт 4.1 Плана Года ДО и пункт 2.12.5 Плана до 2030 — это одно и то же мероприятие, отражённое в двух документах.</w:t>
      </w:r>
    </w:p>
    <w:p w14:paraId="18EF830D" w14:textId="77777777" w:rsidR="00B46EAF" w:rsidRDefault="00000000">
      <w:pPr>
        <w:jc w:val="both"/>
      </w:pPr>
      <w:r>
        <w:t xml:space="preserve">Обратите внимание на различие исполнителей: в пункте 4.2 (Орлята-дошколята) органы исполнительной власти субъектов Российской Федерации названы в числе ответственных исполнителей, в пункте 4.1 (Добрые игры) — </w:t>
      </w:r>
      <w:r>
        <w:rPr>
          <w:b/>
          <w:bCs/>
        </w:rPr>
        <w:t>нет</w:t>
      </w:r>
      <w:r>
        <w:t>. Федеральный оператор самого Плана Года ДО — ФГБНУ «Институт развития, здоровья и адаптации ребенка»; оператор проекта «Добрые игры» — другая организация, ФГБНУ «Институт изучения детства, семьи и воспитания». Смешивать их не следует.</w:t>
      </w:r>
    </w:p>
    <w:p w14:paraId="37834DD5" w14:textId="77777777" w:rsidR="00B46EAF" w:rsidRDefault="00000000">
      <w:pPr>
        <w:pStyle w:val="2"/>
      </w:pPr>
      <w:bookmarkStart w:id="11" w:name="_Toc239227982"/>
      <w:r>
        <w:t>1.5. Официальный сайт проекта и статус размещённых материалов</w:t>
      </w:r>
      <w:bookmarkEnd w:id="11"/>
    </w:p>
    <w:p w14:paraId="434DC27D" w14:textId="77777777" w:rsidR="00B46EAF" w:rsidRDefault="00000000">
      <w:pPr>
        <w:jc w:val="both"/>
      </w:pPr>
      <w:r>
        <w:t xml:space="preserve">Официальный сайт проекта — </w:t>
      </w:r>
      <w:proofErr w:type="spellStart"/>
      <w:r>
        <w:rPr>
          <w:b/>
          <w:bCs/>
        </w:rPr>
        <w:t>добрыеигры.рф</w:t>
      </w:r>
      <w:proofErr w:type="spellEnd"/>
      <w:r>
        <w:t xml:space="preserve">. Сайт ведёт оператор проекта; на страницах размещены ссылки на сайты </w:t>
      </w:r>
      <w:proofErr w:type="spellStart"/>
      <w:r>
        <w:t>Минпросвещения</w:t>
      </w:r>
      <w:proofErr w:type="spellEnd"/>
      <w:r>
        <w:t xml:space="preserve"> России и Института, контактный адрес проекта — dobrie-igri@institutdetstva.ru.</w:t>
      </w:r>
    </w:p>
    <w:p w14:paraId="192B14A6" w14:textId="77777777" w:rsidR="00B46EAF" w:rsidRDefault="00000000">
      <w:pPr>
        <w:jc w:val="both"/>
      </w:pPr>
      <w:r>
        <w:lastRenderedPageBreak/>
        <w:t xml:space="preserve">На главной странице сайта размещена формулировка, которая является </w:t>
      </w:r>
      <w:r>
        <w:rPr>
          <w:b/>
          <w:bCs/>
        </w:rPr>
        <w:t>прямым и главным ответом на вопрос об обязательности</w:t>
      </w:r>
      <w:r>
        <w:t>:</w:t>
      </w:r>
    </w:p>
    <w:p w14:paraId="24C3D29D" w14:textId="77777777" w:rsidR="00B46EAF" w:rsidRDefault="00000000">
      <w:pPr>
        <w:pStyle w:val="Quote2"/>
        <w:spacing w:before="0" w:after="70"/>
        <w:jc w:val="both"/>
      </w:pPr>
      <w:r>
        <w:rPr>
          <w:sz w:val="24"/>
          <w:szCs w:val="24"/>
        </w:rPr>
        <w:t xml:space="preserve">«Комплект методических материалов для педагогов и практических материалов для родителей носит </w:t>
      </w:r>
      <w:r>
        <w:rPr>
          <w:b/>
          <w:bCs/>
          <w:sz w:val="24"/>
          <w:szCs w:val="24"/>
        </w:rPr>
        <w:t>рекомендательный характер</w:t>
      </w:r>
      <w:r>
        <w:rPr>
          <w:sz w:val="24"/>
          <w:szCs w:val="24"/>
        </w:rPr>
        <w:t>».</w:t>
      </w:r>
    </w:p>
    <w:p w14:paraId="07738E41" w14:textId="77777777" w:rsidR="00B46EAF" w:rsidRDefault="00000000">
      <w:pPr>
        <w:jc w:val="both"/>
      </w:pPr>
      <w:r>
        <w:t>Эта формулировка не случайна и не является оговоркой «на всякий случай». Абзац 4 пункта 2 Правил, утверждённых постановлением Правительства Российской Федерации от 13.08.1997 № 1009, требует: «Акты рекомендательного характера не могут содержать предписания нормативно-правового характера. В таких актах должны использоваться формулировки, указывающие на рекомендательный характер документа». Оператор проекта такую формулировку и использует — значит, характер комплекта обозначен осознанно.</w:t>
      </w:r>
    </w:p>
    <w:p w14:paraId="77251672" w14:textId="77777777" w:rsidR="00B46EAF" w:rsidRDefault="00000000">
      <w:pPr>
        <w:jc w:val="both"/>
      </w:pPr>
      <w:r>
        <w:t>Она размещена на официальном ресурсе проекта и не противоречит ни одному из проанализированных федеральных документов. Она означает следующее: обязательным является не применение каждого конкретного материала, а наличие у педагогов доступа к материалам и возможность их использовать. Ответственность за «непроведение» конкретной игры или конкретной темы федеральными документами не установлена.</w:t>
      </w:r>
    </w:p>
    <w:p w14:paraId="64DB1483" w14:textId="77777777" w:rsidR="00B46EAF" w:rsidRDefault="00000000">
      <w:pPr>
        <w:jc w:val="both"/>
      </w:pPr>
      <w:r>
        <w:t xml:space="preserve">Доступ к материалам сайта </w:t>
      </w:r>
      <w:r>
        <w:rPr>
          <w:b/>
          <w:bCs/>
        </w:rPr>
        <w:t>открытый</w:t>
      </w:r>
      <w:r>
        <w:t>: регистрация, авторизация и подача заявки для скачивания файлов не требуются.</w:t>
      </w:r>
    </w:p>
    <w:p w14:paraId="43AEE498" w14:textId="77777777" w:rsidR="00B46EAF" w:rsidRDefault="00000000">
      <w:pPr>
        <w:pStyle w:val="2"/>
      </w:pPr>
      <w:bookmarkStart w:id="12" w:name="_Toc239227983"/>
      <w:r>
        <w:t>1.6. Концепция проекта «Добрые игры»</w:t>
      </w:r>
      <w:bookmarkEnd w:id="12"/>
    </w:p>
    <w:p w14:paraId="2784707D" w14:textId="77777777" w:rsidR="00B46EAF" w:rsidRDefault="00000000">
      <w:pPr>
        <w:jc w:val="both"/>
      </w:pPr>
      <w:r>
        <w:t xml:space="preserve">Концепция размещена на сайте проекта в разделе «О проекте» → «Концепция проекта» (документ в формате PDF, 11 страниц). Согласно тексту Концепции, </w:t>
      </w:r>
      <w:r>
        <w:rPr>
          <w:b/>
          <w:bCs/>
        </w:rPr>
        <w:t>на основании государственного задания Министерства просвещения Российской Федерации в 2025 году сотрудниками ФГБНУ «Институт изучения детства, семьи и воспитания» были разработаны концепция проекта «Добрые игры» и методический комплект для его реализации</w:t>
      </w:r>
      <w:r>
        <w:t>.</w:t>
      </w:r>
    </w:p>
    <w:p w14:paraId="1EDC3A03" w14:textId="77777777" w:rsidR="00B46EAF" w:rsidRDefault="00000000">
      <w:pPr>
        <w:jc w:val="both"/>
      </w:pPr>
      <w:r>
        <w:t>Концепция — методический документ оператора, а не нормативный правовой акт. Она не устанавливает обязанностей ДОО, но содержит несколько положений, на которые ДОО вправе прямо опираться при организации работы. Три из них имеют практическое значение:</w:t>
      </w:r>
    </w:p>
    <w:p w14:paraId="01AA4D53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О самостоятельности педагога:</w:t>
      </w:r>
      <w:r>
        <w:t xml:space="preserve"> «Распределение мероприятий по одной теме в течение недели в своей возрастной группе планируется педагогом самостоятельно».</w:t>
      </w:r>
    </w:p>
    <w:p w14:paraId="7D652085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О встраивании в планирование ДОО:</w:t>
      </w:r>
      <w:r>
        <w:t xml:space="preserve"> «Вариативность и разнообразие тем дают возможность педагогам реализовывать проект „Добрые игры“ в соответствии с календарно-тематическим планом работы ДОО».</w:t>
      </w:r>
    </w:p>
    <w:p w14:paraId="2B9D9770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О добровольности участия семьи:</w:t>
      </w:r>
      <w:r>
        <w:t xml:space="preserve"> «Использование рекомендаций, игр, творческих заданий, рекомендованного контента в практике семейного воспитания осуществляется </w:t>
      </w:r>
      <w:r>
        <w:rPr>
          <w:b/>
          <w:bCs/>
        </w:rPr>
        <w:t>по желанию родителей (законных представителей)</w:t>
      </w:r>
      <w:r>
        <w:t>».</w:t>
      </w:r>
    </w:p>
    <w:p w14:paraId="57C77223" w14:textId="77777777" w:rsidR="00B46EAF" w:rsidRDefault="00000000">
      <w:pPr>
        <w:jc w:val="both"/>
      </w:pPr>
      <w:r>
        <w:t xml:space="preserve">Концепция также указывает, что проект реализуется «без осуществления дополнительных финансовых затрат», и что для его реализации разработана дополнительная профессиональная программа повышения квалификации педагогических работников и руководителей ДОО объёмом </w:t>
      </w:r>
      <w:r>
        <w:rPr>
          <w:b/>
          <w:bCs/>
        </w:rPr>
        <w:t>24 академических часа</w:t>
      </w:r>
      <w:r>
        <w:t>.</w:t>
      </w:r>
    </w:p>
    <w:p w14:paraId="19728960" w14:textId="77777777" w:rsidR="00B46EAF" w:rsidRDefault="00000000">
      <w:pPr>
        <w:pStyle w:val="2"/>
      </w:pPr>
      <w:bookmarkStart w:id="13" w:name="_Toc239227984"/>
      <w:r>
        <w:t>1.7. Сводная таблица источников и их статуса</w:t>
      </w:r>
      <w:bookmarkEnd w:id="13"/>
    </w:p>
    <w:p w14:paraId="5A0CE77D" w14:textId="77777777" w:rsidR="00B46EAF" w:rsidRDefault="00000000">
      <w:pPr>
        <w:jc w:val="both"/>
      </w:pPr>
      <w:r>
        <w:t>Для каждого источника указаны официальный статус, дата, реквизиты, действие, предмет регулирования и характер требования.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2"/>
        <w:gridCol w:w="2447"/>
        <w:gridCol w:w="815"/>
        <w:gridCol w:w="2651"/>
        <w:gridCol w:w="2651"/>
      </w:tblGrid>
      <w:tr w:rsidR="00B46EAF" w14:paraId="7A312D0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9886B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Источник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933AD3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Статус, дата, реквизиты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44953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Действует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CE2F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устанавливает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B762A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Характер</w:t>
            </w:r>
          </w:p>
        </w:tc>
      </w:tr>
      <w:tr w:rsidR="00B46EAF" w14:paraId="5E15EA3D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A5F6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Распоряжение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№ Р-63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AF33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Ведомственный распорядительный акт, </w:t>
            </w:r>
            <w:r>
              <w:rPr>
                <w:sz w:val="19"/>
                <w:szCs w:val="19"/>
              </w:rPr>
              <w:lastRenderedPageBreak/>
              <w:t>25.02.2026, № Р-63; утверждает План до 2030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618E6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Да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0BDF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Перечень мероприятий федерального уровня, включая п. 2.12 (проект </w:t>
            </w:r>
            <w:r>
              <w:rPr>
                <w:sz w:val="19"/>
                <w:szCs w:val="19"/>
              </w:rPr>
              <w:lastRenderedPageBreak/>
              <w:t>«Добрые игры») и п. 2.13 (проект «Орлята-дошколята»)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A5721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Обязателен для поименованных исполнителей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lastRenderedPageBreak/>
              <w:t>(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России, подведомственные организации и др.). Обязанностей ДОО не устанавливает</w:t>
            </w:r>
          </w:p>
        </w:tc>
      </w:tr>
      <w:tr w:rsidR="00B46EAF" w14:paraId="1D6A4EB3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80DD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План мероприятий Года дошкольного образования в 2026 году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899B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План, утверждён Министром просвещения РФ; основание — протокол оргкомитета от 26.02.2026 № ОК-14/03пр; направлен письмом от 19.03.2026 № 03-456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BF12A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Да, на 2026 год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B311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П. 4.1 — внедрение проекта «Добрые игры» с 1 сентября 2026 года на территории всех субъектов РФ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D7F1F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Основа для региональных планов.</w:t>
            </w:r>
            <w:r>
              <w:rPr>
                <w:sz w:val="19"/>
                <w:szCs w:val="19"/>
              </w:rPr>
              <w:t xml:space="preserve"> Прямых обязанностей ДОО не устанавливает</w:t>
            </w:r>
          </w:p>
        </w:tc>
      </w:tr>
      <w:tr w:rsidR="00B46EAF" w14:paraId="5D83B6EA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9E4D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Официальный сайт проекта </w:t>
            </w: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C242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информационный ресурс оператора проекта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4D50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Действует, пополняется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9D18A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Размещение методических материалов для педагогов и материалов для родителей; прямое указание на рекомендательный характер комплекта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C69D0D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Рекомендательный</w:t>
            </w:r>
          </w:p>
        </w:tc>
      </w:tr>
      <w:tr w:rsidR="00B46EAF" w14:paraId="7AE0E422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0D1BE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Концепция проекта «Добрые игры»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35DA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Методический документ оператора, разработан в 2025 году по государственному заданию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CC47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Действует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A835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Цель, задачи, теоретико-методологическое обоснование, структура комплекта, форматы взаимодействия, порядок работы с семьёй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BD869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Рекомендательный</w:t>
            </w:r>
          </w:p>
        </w:tc>
      </w:tr>
      <w:tr w:rsidR="00B46EAF" w14:paraId="34D0ABAC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CDCA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Календарь воспитательных практик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A70C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Методический материал оператора, размещён на сайте проекта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544D6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Действует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AC94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«Примерное планирование воспитательных практик проекта „Добрые игры“ на календарный год» — соотнесение тем с памятными датами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78869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Рекомендательный</w:t>
            </w:r>
            <w:r>
              <w:rPr>
                <w:sz w:val="19"/>
                <w:szCs w:val="19"/>
              </w:rPr>
              <w:t xml:space="preserve"> (документ прямо назван примерным)</w:t>
            </w:r>
          </w:p>
        </w:tc>
      </w:tr>
      <w:tr w:rsidR="00B46EAF" w14:paraId="5B61AF9E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6A44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ФГОС ДО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8F38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Приказ Минобрнауки России от 17.10.2013 № 1155 (изменения — приказы от 21.01.2019 № 31, от 08.11.2022 № 955)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D2B98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23B70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Требования к структуре, условиям реализации и результатам освоения ОП ДО; п. 4.3 — целевые ориентиры не подлежат непосредственной оценке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13240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Обязателен</w:t>
            </w:r>
          </w:p>
        </w:tc>
      </w:tr>
      <w:tr w:rsidR="00B46EAF" w14:paraId="098687D1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B2F9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ФОП ДО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DA2F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25.11.2022 № 1028 (</w:t>
            </w:r>
            <w:proofErr w:type="spellStart"/>
            <w:r>
              <w:rPr>
                <w:sz w:val="19"/>
                <w:szCs w:val="19"/>
              </w:rPr>
              <w:t>зарег</w:t>
            </w:r>
            <w:proofErr w:type="spellEnd"/>
            <w:r>
              <w:rPr>
                <w:sz w:val="19"/>
                <w:szCs w:val="19"/>
              </w:rPr>
              <w:t>. Минюстом России 28.12.2022 № 71847), действует в первоначальной редакции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2129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0B09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Федеральная рабочая программа воспитания (раздел III), федеральный календарный план воспитательной работы (п. 36)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B309A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Обязателен</w:t>
            </w:r>
          </w:p>
        </w:tc>
      </w:tr>
      <w:tr w:rsidR="00B46EAF" w14:paraId="77491CBC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5143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ФАОП ДО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5AA7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24.11.2022 № 1022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A912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FFFF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Содержание образования для обучающихся с ОВЗ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B0B9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Обязателен</w:t>
            </w:r>
            <w:r>
              <w:rPr>
                <w:sz w:val="19"/>
                <w:szCs w:val="19"/>
              </w:rPr>
              <w:t xml:space="preserve"> для соответствующих групп</w:t>
            </w:r>
          </w:p>
        </w:tc>
      </w:tr>
      <w:tr w:rsidR="00B46EAF" w14:paraId="03E76957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E059E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Порядок организации образовательной деятельности по ОП ДО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E695D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31.07.2020 № 373 (ред. от 25.10.2023); срок действия продлён до 01.09.2032 приказом от 01.06.2026 № 384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0250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9BDB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Организация образовательной деятельности, режим работы групп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0ABB0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Обязателен</w:t>
            </w:r>
          </w:p>
        </w:tc>
      </w:tr>
      <w:tr w:rsidR="00B46EAF" w14:paraId="79D945D0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C0DF6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Федеральный закон «Об образовании в Российской Федерации»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4695F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Федеральный закон от 29.12.2012 № 273-ФЗ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F3AC4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25C6B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П. 6 ч. 3 ст. 28 — разработка и утверждение ОП организацией; ст. 30 — локальные нормативные акты; ст. 44 — права родителей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50B8F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Обязателен</w:t>
            </w:r>
          </w:p>
        </w:tc>
      </w:tr>
      <w:tr w:rsidR="00B46EAF" w14:paraId="21142756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5826B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Правила подготовки нормативных правовых актов федеральных </w:t>
            </w:r>
            <w:r>
              <w:rPr>
                <w:sz w:val="19"/>
                <w:szCs w:val="19"/>
              </w:rPr>
              <w:lastRenderedPageBreak/>
              <w:t>органов исполнительной власти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2E2F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Постановление Правительства Российской Федерации от 13.08.1997 № 1009 (</w:t>
            </w:r>
            <w:proofErr w:type="spellStart"/>
            <w:r>
              <w:rPr>
                <w:sz w:val="19"/>
                <w:szCs w:val="19"/>
              </w:rPr>
              <w:t>абз</w:t>
            </w:r>
            <w:proofErr w:type="spellEnd"/>
            <w:r>
              <w:rPr>
                <w:sz w:val="19"/>
                <w:szCs w:val="19"/>
              </w:rPr>
              <w:t xml:space="preserve">. 4 п. 2 — в редакции постановления </w:t>
            </w:r>
            <w:r>
              <w:rPr>
                <w:sz w:val="19"/>
                <w:szCs w:val="19"/>
              </w:rPr>
              <w:lastRenderedPageBreak/>
              <w:t>Правительства Российской Федерации от 14.02.2023 № 218)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A3AC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Да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8DD9B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Требование к актам рекомендательного характера: они не могут содержать предписаний нормативно-правового характера, и в них </w:t>
            </w:r>
            <w:r>
              <w:rPr>
                <w:sz w:val="19"/>
                <w:szCs w:val="19"/>
              </w:rPr>
              <w:lastRenderedPageBreak/>
              <w:t>должны использоваться формулировки, указывающие на рекомендательный характер документа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E5C06E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Обязательно</w:t>
            </w:r>
            <w:r>
              <w:rPr>
                <w:sz w:val="19"/>
                <w:szCs w:val="19"/>
              </w:rPr>
              <w:t xml:space="preserve"> для федеральных органов исполнительной власти. Для ДОО — объяснение, почему </w:t>
            </w:r>
            <w:r>
              <w:rPr>
                <w:sz w:val="19"/>
                <w:szCs w:val="19"/>
              </w:rPr>
              <w:lastRenderedPageBreak/>
              <w:t>оператор прямо называет комплект рекомендательным</w:t>
            </w:r>
          </w:p>
        </w:tc>
      </w:tr>
      <w:tr w:rsidR="00B46EAF" w14:paraId="315EA051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35CCF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Законодательство о персональных данных и об изображении гражданина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04AE1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Федеральный закон от 27.07.2006 № 152-ФЗ (ст. 9, 10.1); приказ Роскомнадзора от 24.02.2021 № 18; ст. 152.1 ГК РФ</w:t>
            </w:r>
          </w:p>
        </w:tc>
        <w:tc>
          <w:tcPr>
            <w:tcW w:w="8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9889F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0C29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Основания обработки персональных данных, согласие на распространение, охрана изображения гражданина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6AF4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Обязателен</w:t>
            </w:r>
          </w:p>
        </w:tc>
      </w:tr>
    </w:tbl>
    <w:p w14:paraId="16390A63" w14:textId="77777777" w:rsidR="00B46EAF" w:rsidRDefault="00B46EAF">
      <w:pPr>
        <w:spacing w:after="120"/>
      </w:pPr>
    </w:p>
    <w:p w14:paraId="25502BF8" w14:textId="77777777" w:rsidR="00B46EAF" w:rsidRDefault="00000000">
      <w:pPr>
        <w:jc w:val="both"/>
      </w:pPr>
      <w:r>
        <w:rPr>
          <w:b/>
          <w:bCs/>
        </w:rPr>
        <w:t>Чего в перечне нет.</w:t>
      </w:r>
      <w:r>
        <w:t xml:space="preserve"> По результатам проверки официальных источников на 1 сентября 2026 года </w:t>
      </w:r>
      <w:r>
        <w:rPr>
          <w:b/>
          <w:bCs/>
        </w:rPr>
        <w:t>не обнаружено</w:t>
      </w:r>
      <w:r>
        <w:t xml:space="preserve"> федерального документа, который: устанавливал бы обязанность ДОО принять локальный акт о проекте; утверждал бы форму отчёта ДОО по проекту; предусматривал бы регистрацию ДОО или педагогов на какой-либо платформе как условие использования материалов; вводил бы обязательную форму фиксации результатов работы с детьми по проекту. Отсутствие такого документа — не пробел в проверке, а самостоятельный результат аудита, на который ДОО вправе опираться.</w:t>
      </w:r>
    </w:p>
    <w:p w14:paraId="0FB37ED2" w14:textId="77777777" w:rsidR="00B46EAF" w:rsidRDefault="00000000">
      <w:pPr>
        <w:pStyle w:val="1"/>
      </w:pPr>
      <w:bookmarkStart w:id="14" w:name="_Toc239227985"/>
      <w:r>
        <w:lastRenderedPageBreak/>
        <w:t>2. Главное юридическое разграничение</w:t>
      </w:r>
      <w:bookmarkEnd w:id="14"/>
    </w:p>
    <w:p w14:paraId="7414FAD4" w14:textId="77777777" w:rsidR="00B46EAF" w:rsidRDefault="00000000">
      <w:pPr>
        <w:jc w:val="both"/>
      </w:pPr>
      <w:r>
        <w:t xml:space="preserve">Это центральный раздел пособия. Он отвечает на одиннадцать вопросов, которые чаще всего задают руководители ДОО, и разводит три разные вещи: </w:t>
      </w:r>
      <w:r>
        <w:rPr>
          <w:b/>
          <w:bCs/>
        </w:rPr>
        <w:t>федеральное требование</w:t>
      </w:r>
      <w:r>
        <w:t xml:space="preserve">, </w:t>
      </w:r>
      <w:r>
        <w:rPr>
          <w:b/>
          <w:bCs/>
        </w:rPr>
        <w:t>методически целесообразное решение</w:t>
      </w:r>
      <w:r>
        <w:t xml:space="preserve"> и </w:t>
      </w:r>
      <w:r>
        <w:rPr>
          <w:b/>
          <w:bCs/>
        </w:rPr>
        <w:t>то, чего делать не нужно</w:t>
      </w:r>
      <w:r>
        <w:t>.</w:t>
      </w:r>
    </w:p>
    <w:p w14:paraId="63E78E3A" w14:textId="77777777" w:rsidR="00B46EAF" w:rsidRDefault="00000000">
      <w:pPr>
        <w:jc w:val="both"/>
      </w:pPr>
      <w:r>
        <w:t>Формат таблицы: если обязательность документа федеральными актами не установлена, это написано прямо, без смягчений и без замены на «рекомендуется оформить».</w:t>
      </w:r>
    </w:p>
    <w:p w14:paraId="4548209C" w14:textId="77777777" w:rsidR="00B46EAF" w:rsidRDefault="00000000">
      <w:pPr>
        <w:pStyle w:val="2"/>
      </w:pPr>
      <w:bookmarkStart w:id="15" w:name="_Toc239227986"/>
      <w:r>
        <w:t>2.1. Сводная таблица разграничений</w:t>
      </w:r>
      <w:bookmarkEnd w:id="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1"/>
        <w:gridCol w:w="3059"/>
        <w:gridCol w:w="2855"/>
        <w:gridCol w:w="2651"/>
      </w:tblGrid>
      <w:tr w:rsidR="00B46EAF" w14:paraId="4D58E6F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17DCD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Вопрос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FC140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Федеральное требование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25A76B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рекомендуется ДОО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946E52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не требуется без дополнительного основания</w:t>
            </w:r>
          </w:p>
        </w:tc>
      </w:tr>
      <w:tr w:rsidR="00B46EAF" w14:paraId="06103E61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1DE9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1. Проект внедряется как самостоятельная образовательная программа или как инструмент реализации ФОП ДО?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4EB3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Пункт 2.12.5 Плана до 2030 и пункт 4.1 Плана Года ДО используют формулировку «внедрение проекта в образовательный процесс (образовательную деятельность) ДОО». Требования разработать самостоятельную образовательную программу «Добрые игры» не установлено. Концепция определяет комплект как методический инструмент, в основу которого положена модель воспитательной деятельности </w:t>
            </w:r>
            <w:r>
              <w:rPr>
                <w:b/>
                <w:bCs/>
                <w:sz w:val="19"/>
                <w:szCs w:val="19"/>
              </w:rPr>
              <w:t>федеральной рабочей программы воспитания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FBAA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Использовать материалы как инструмент реализации задач ФРПВ и федерального календарного плана воспитательной работы (п. 36 ФОП ДО) в уже действующей ОП ДО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94CB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Разработка самостоятельной (в том числе парциальной, авторской) образовательной программы «Добрые игры»</w:t>
            </w:r>
          </w:p>
        </w:tc>
      </w:tr>
      <w:tr w:rsidR="00B46EAF" w14:paraId="3CE9DBA0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5D06D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2. Требуется ли включение отдельной программы в ОП ДО?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89C07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Федеральными документами обязательность отдельного документа не установлена. ОП ДО разрабатывается и утверждается организацией самостоятельно (п. 6 ч. 3 ст. 28 Федерального закона № 273-ФЗ) в соответствии с ФГОС ДО и с учётом ФОП ДО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AA3B8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Изменения в ОП ДО вносятся только тогда, когда ДОО действительно меняет содержание своей части (часть, формируемая участниками образовательных отношений), — например, закрепляет проект как элемент уклада. Достаточно одной-двух точных формулировок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BB564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Переработка ОП ДО, введение нового раздела «Добрые игры», пересчёт соотношения частей 60/40 «под проект»</w:t>
            </w:r>
          </w:p>
        </w:tc>
      </w:tr>
      <w:tr w:rsidR="00B46EAF" w14:paraId="54373B08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B704C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3. Требуется ли отдельная рабочая программа?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0186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Федеральными документами обязательность отдельного документа не установлена. Программа воспитания входит в содержательный раздел ОП ДО (п. 2.11 ФГОС ДО) и является её частью, а не самостоятельным документом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243C5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Использовать материалы в рамках действующей рабочей программы воспитания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2BE68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Разработка «рабочей программы проекта „Добрые игры“», отдельной рабочей программы кружка, модуля или курса</w:t>
            </w:r>
          </w:p>
        </w:tc>
      </w:tr>
      <w:tr w:rsidR="00B46EAF" w14:paraId="4E773BB8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E07D0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4. Требуется ли отдельное положение?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28FDD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Федеральными документами обязательность отдельного документа не установлена. Пункт 2.12 Плана до 2030 не предусматривает разработку положения о проекте. Для проекта «Орлята-дошколята» такое положение предусмотрено (п. 2.13.2), но разрабатывает его </w:t>
            </w:r>
            <w:r>
              <w:rPr>
                <w:b/>
                <w:bCs/>
                <w:sz w:val="19"/>
                <w:szCs w:val="19"/>
              </w:rPr>
              <w:t>оператор проекта</w:t>
            </w:r>
            <w:r>
              <w:rPr>
                <w:sz w:val="19"/>
                <w:szCs w:val="19"/>
              </w:rPr>
              <w:t>, а не ДОО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9FC0F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 принимать отдельный локальный акт. Вопросы, которые в нём хотели бы урегулировать, уже урегулированы ОП ДО, годовым планом, КПВР и действующими ЛНА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B31E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Локальный акт «Положение о реализации проекта „Добрые игры“ в ДОО»</w:t>
            </w:r>
          </w:p>
        </w:tc>
      </w:tr>
      <w:tr w:rsidR="00B46EAF" w14:paraId="7DD1804E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AEDE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5. Требуется ли приказ руководителя?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51AD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Федеральными документами обязательность отдельного документа не установлена. Специальный приказ «О внедрении проекта „Добрые игры“» федеральными документами не предусмотрен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2BFB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Приказ издаётся только при принятии организационного решения, которое иначе оформить нельзя: утверждение изменений в ОП ДО, назначение ответственного за методическое сопровождение, создание рабочей группы, утверждение </w:t>
            </w:r>
            <w:r>
              <w:rPr>
                <w:sz w:val="19"/>
                <w:szCs w:val="19"/>
              </w:rPr>
              <w:lastRenderedPageBreak/>
              <w:t>локального плана методических мероприятий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A15F4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 xml:space="preserve">Приказ, издаваемый «для комплекта» и не содержащий ни одного распорядительного </w:t>
            </w:r>
            <w:proofErr w:type="gramStart"/>
            <w:r>
              <w:rPr>
                <w:sz w:val="19"/>
                <w:szCs w:val="19"/>
              </w:rPr>
              <w:t>поручения по существу</w:t>
            </w:r>
            <w:proofErr w:type="gramEnd"/>
          </w:p>
        </w:tc>
      </w:tr>
      <w:tr w:rsidR="00B46EAF" w14:paraId="53B27BF6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343C2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6. Требуется ли отдельное согласие родителей?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47BE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Федеральными документами обязательность отдельного документа не установлена. Участие ребёнка в воспитательной деятельности в рамках ОП ДО осуществляется на основании договора об образовании и не требует отдельного согласия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2680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Информировать родителей о теме недели и о материалах для семьи; проверить, что действующие согласия на обработку персональных данных и на использование изображения ребёнка охватывают планируемые действия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9D618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Документ «Согласие на участие ребёнка в проекте „Добрые игры“». Отдельные согласия требуются не на проект, а на конкретные действия (см. раздел 12)</w:t>
            </w:r>
          </w:p>
        </w:tc>
      </w:tr>
      <w:tr w:rsidR="00B46EAF" w14:paraId="2961CD75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4A6E0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7. Требуется ли отдельный план?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6AC37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Федеральными документами обязательность отдельного документа не установлена. Календарь воспитательных практик оператора прямо назван «примерным планированием»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9F21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Отражать темы в уже существующих документах: календарном плане воспитательной работы, КТП воспитателя, плане взаимодействия с родителями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2A433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«План внедрения проекта „Добрые игры“», «дорожная карта», отдельный план-график мероприятий проекта</w:t>
            </w:r>
          </w:p>
        </w:tc>
      </w:tr>
      <w:tr w:rsidR="00B46EAF" w14:paraId="0F31DC42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3BCA0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8. Требуется ли отчётность по проекту?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3805A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Федеральной формы отчётности ДОО по проекту не установлено. Мониторинг реализации Плана и мониторинг эффективности решения воспитательных задач (</w:t>
            </w:r>
            <w:proofErr w:type="spellStart"/>
            <w:r>
              <w:rPr>
                <w:sz w:val="19"/>
                <w:szCs w:val="19"/>
              </w:rPr>
              <w:t>пп</w:t>
            </w:r>
            <w:proofErr w:type="spellEnd"/>
            <w:r>
              <w:rPr>
                <w:sz w:val="19"/>
                <w:szCs w:val="19"/>
              </w:rPr>
              <w:t xml:space="preserve">. 6.2, 6.3 Плана до 2030) проводит </w:t>
            </w:r>
            <w:proofErr w:type="spellStart"/>
            <w:r>
              <w:rPr>
                <w:b/>
                <w:bCs/>
                <w:sz w:val="19"/>
                <w:szCs w:val="19"/>
              </w:rPr>
              <w:t>Минпросвещения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России</w:t>
            </w:r>
            <w:r>
              <w:rPr>
                <w:sz w:val="19"/>
                <w:szCs w:val="19"/>
              </w:rPr>
              <w:t>; ДОО в качестве исполнителя этих пунктов не поименована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3E25C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Использовать действующие механизмы: анализ выполнения КПВР, педагогическое наблюдение, анализ воспитательной работы в отчёте о самообследовании, методическое обсуждение на педсовете. Региональные и муниципальные запросы исполняются в объёме и в сроки запроса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3CD12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Ежемесячный отчёт по проекту, отдельный журнал «Добрых игр», справка по каждой теме недели, фотоотчёт как обязательная форма</w:t>
            </w:r>
          </w:p>
        </w:tc>
      </w:tr>
      <w:tr w:rsidR="00B46EAF" w14:paraId="22CF33BA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B7DD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9. Требуется ли регистрация ДОО на федеральной платформе?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77348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Федеральными документами обязательность отдельного документа не установлена. Сайт проекта открыт для скачивания материалов без регистрации и авторизации. Единый российский цифровой ресурс дошкольного образования создаётся по п. 2.8 Плана до 2030 (оператор — ФГБНУ «Институт развития, здоровья и адаптации ребенка»), однако обязанность ДОО регистрироваться на нём как условие использования материалов проекта не установлена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26612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Отслеживать информацию оператора проекта и регионального органа управления образованием. Если регистрация будет введена региональным решением, исполнять его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69EDA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Самостоятельная регистрация ДОО или всех педагогов «на всякий случай», подача заявок на участие в проекте при отсутствии такого требования</w:t>
            </w:r>
          </w:p>
        </w:tc>
      </w:tr>
      <w:tr w:rsidR="00B46EAF" w14:paraId="7063F508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03D6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10. Требуется ли обучение педагогов?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0D2F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Пункты 2.12.6 и 2.12.7 Плана до 2030 предусматривают разработку программы повышения квалификации (2026 год) и обучение по ней в 2026—2030 годах. Целевой показатель — не менее 20 % от общей численности педагогических работников и руководителей ДОО региона с ежегодным нарастанием к 2030 году. </w:t>
            </w:r>
            <w:r>
              <w:rPr>
                <w:b/>
                <w:bCs/>
                <w:sz w:val="19"/>
                <w:szCs w:val="19"/>
              </w:rPr>
              <w:t>Показатель установлен для региона, а не для отдельной ДОО</w:t>
            </w:r>
            <w:r>
              <w:rPr>
                <w:sz w:val="19"/>
                <w:szCs w:val="19"/>
              </w:rPr>
              <w:t xml:space="preserve">, исполнители —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и Институт. Объём программы по Концепции — 24 академических часа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B18B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Включить обучение в перспективный план повышения квалификации; до обучения использовать бесплатные материалы оператора — видео-инструкцию и Концепцию; направлять педагогов на курсы по мере открытия набора в регионе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F148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Требование, чтобы все педагоги ДОО прошли обучение до 1 сентября 2026 года; отстранение необученного педагога от использования материалов; оплата обучения за счёт работника</w:t>
            </w:r>
          </w:p>
        </w:tc>
      </w:tr>
      <w:tr w:rsidR="00B46EAF" w14:paraId="11487FAA" w14:textId="77777777">
        <w:tblPrEx>
          <w:tblCellMar>
            <w:top w:w="0" w:type="dxa"/>
            <w:bottom w:w="0" w:type="dxa"/>
          </w:tblCellMar>
        </w:tblPrEx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BC1A4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 xml:space="preserve">11. Устанавливаются ли оператором обязательные формы </w:t>
            </w:r>
            <w:r>
              <w:rPr>
                <w:b/>
                <w:bCs/>
                <w:sz w:val="19"/>
                <w:szCs w:val="19"/>
              </w:rPr>
              <w:lastRenderedPageBreak/>
              <w:t>фиксации результатов?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8349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 xml:space="preserve">Федеральными документами обязательность отдельного документа не установлена. Концепция предлагает форматы «Экран детского выбора» и папки </w:t>
            </w:r>
            <w:r>
              <w:rPr>
                <w:sz w:val="19"/>
                <w:szCs w:val="19"/>
              </w:rPr>
              <w:lastRenderedPageBreak/>
              <w:t>детских работ, но как рекомендуемые. П. 4.3 ФГОС ДО прямо указывает, что целевые ориентиры дошкольного образования не подлежат непосредственной оценке, в том числе в виде педагогической диагностики (мониторинга)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172E5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Педагогическое наблюдение в рамках педагогической диагностики, порядок которой ДОО определяет самостоятельно (п. 16 ФОП ДО)</w:t>
            </w:r>
          </w:p>
        </w:tc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58DDF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Обязательные карты фиксации результатов по каждому ребёнку и каждой теме, балльная оценка «освоения ценностей», </w:t>
            </w:r>
            <w:r>
              <w:rPr>
                <w:sz w:val="19"/>
                <w:szCs w:val="19"/>
              </w:rPr>
              <w:lastRenderedPageBreak/>
              <w:t>диагностические срезы «по проекту»</w:t>
            </w:r>
          </w:p>
        </w:tc>
      </w:tr>
    </w:tbl>
    <w:p w14:paraId="255646F2" w14:textId="77777777" w:rsidR="00B46EAF" w:rsidRDefault="00B46EAF">
      <w:pPr>
        <w:spacing w:after="120"/>
      </w:pPr>
    </w:p>
    <w:p w14:paraId="79EC6F80" w14:textId="77777777" w:rsidR="00B46EAF" w:rsidRDefault="00000000">
      <w:pPr>
        <w:pStyle w:val="2"/>
      </w:pPr>
      <w:bookmarkStart w:id="16" w:name="_Toc239227987"/>
      <w:r>
        <w:t>2.2. Как читать формулировку «внедрение проекта»</w:t>
      </w:r>
      <w:bookmarkEnd w:id="16"/>
    </w:p>
    <w:p w14:paraId="7E7E8D8A" w14:textId="77777777" w:rsidR="00B46EAF" w:rsidRDefault="00000000">
      <w:pPr>
        <w:jc w:val="both"/>
      </w:pPr>
      <w:r>
        <w:t>Формулировка «внедрение проекта в образовательный процесс ДОО» встречается в обоих федеральных документах. Её нельзя автоматически заменять формулировкой «обязательное включение отдельной программы в ОП ДО» — прямого нормативного основания для такой замены нет.</w:t>
      </w:r>
    </w:p>
    <w:p w14:paraId="5808D3B4" w14:textId="77777777" w:rsidR="00B46EAF" w:rsidRDefault="00000000">
      <w:pPr>
        <w:jc w:val="both"/>
      </w:pPr>
      <w:r>
        <w:t>С учётом того, что ожидаемым результатом пункта 2.12.5 названо «обеспечение условий для реализации проекта», а комплект материалов прямо охарактеризован оператором как рекомендательный, содержание «внедрения» на уровне ДОО раскладывается на три практических действия: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8"/>
        <w:gridCol w:w="5608"/>
      </w:tblGrid>
      <w:tr w:rsidR="00B46EAF" w14:paraId="452345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AE81DF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означает «внедрение» на уровне ДОО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92DE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Как это проверяется</w:t>
            </w:r>
          </w:p>
        </w:tc>
      </w:tr>
      <w:tr w:rsidR="00B46EAF" w14:paraId="77C5841F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1CAB8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Педагоги знают о проекте и понимают его смысл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C855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Информирование проведено (совещание, методический час, рассылка ссылки); тема отражена в годовом плане методической работы</w:t>
            </w:r>
          </w:p>
        </w:tc>
      </w:tr>
      <w:tr w:rsidR="00B46EAF" w14:paraId="3F729E09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6A87B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У педагогов есть фактический доступ к официальным материалам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E4FAB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Ссылка на </w:t>
            </w: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доведена до всех педагогов; в методическом кабинете есть возможность распечатать материалы; при необходимости создан локальный банк файлов</w:t>
            </w:r>
          </w:p>
        </w:tc>
      </w:tr>
      <w:tr w:rsidR="00B46EAF" w14:paraId="5B837A49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25A68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Материалы фактически используются в воспитательной работе с детьми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221B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Темы проекта видны в КПВР и (или) КТП воспитателя; педагог может показать, какие практики проведены и как они соотносятся с задачами ФРПВ</w:t>
            </w:r>
          </w:p>
        </w:tc>
      </w:tr>
    </w:tbl>
    <w:p w14:paraId="5DF72D71" w14:textId="77777777" w:rsidR="00B46EAF" w:rsidRDefault="00B46EAF">
      <w:pPr>
        <w:spacing w:after="120"/>
      </w:pPr>
    </w:p>
    <w:p w14:paraId="6E97299B" w14:textId="77777777" w:rsidR="00B46EAF" w:rsidRDefault="00000000">
      <w:pPr>
        <w:jc w:val="both"/>
      </w:pPr>
      <w:r>
        <w:t>Всё, что выходит за пределы этих трёх действий, — управленческий выбор конкретной организации, а не исполнение федерального требования. Исключение одно: если объём действий конкретизирован региональным или муниципальным актом либо поручением учредителя, он исполняется в объёме этого поручения.</w:t>
      </w:r>
    </w:p>
    <w:p w14:paraId="38240C2E" w14:textId="77777777" w:rsidR="00B46EAF" w:rsidRDefault="00000000">
      <w:pPr>
        <w:pStyle w:val="1"/>
      </w:pPr>
      <w:bookmarkStart w:id="17" w:name="_Toc239227988"/>
      <w:r>
        <w:lastRenderedPageBreak/>
        <w:t>3. Что такое проект «Добрые игры»</w:t>
      </w:r>
      <w:bookmarkEnd w:id="17"/>
    </w:p>
    <w:p w14:paraId="59F417B4" w14:textId="77777777" w:rsidR="00B46EAF" w:rsidRDefault="00000000">
      <w:pPr>
        <w:pStyle w:val="2"/>
      </w:pPr>
      <w:bookmarkStart w:id="18" w:name="_Toc239227989"/>
      <w:r>
        <w:t>3.1. Цель и место в системе дошкольного воспитания</w:t>
      </w:r>
      <w:bookmarkEnd w:id="18"/>
    </w:p>
    <w:p w14:paraId="043E29D0" w14:textId="77777777" w:rsidR="00B46EAF" w:rsidRDefault="00000000">
      <w:pPr>
        <w:jc w:val="both"/>
      </w:pPr>
      <w:r>
        <w:rPr>
          <w:b/>
          <w:bCs/>
        </w:rPr>
        <w:t>Цель проекта</w:t>
      </w:r>
      <w:r>
        <w:t xml:space="preserve"> сформулирована в Концепции: создание единой ценностной среды ДОО через организацию интегрированной совместной деятельности всех участников образовательного процесса и приобщение детей дошкольного возраста к традиционным компонентам духовно-нравственной культуры многонационального российского общества.</w:t>
      </w:r>
    </w:p>
    <w:p w14:paraId="5FD6C6BC" w14:textId="77777777" w:rsidR="00B46EAF" w:rsidRDefault="00000000">
      <w:pPr>
        <w:jc w:val="both"/>
      </w:pPr>
      <w:r>
        <w:rPr>
          <w:b/>
          <w:bCs/>
        </w:rPr>
        <w:t>Ведущая идея</w:t>
      </w:r>
      <w:r>
        <w:t xml:space="preserve"> — приобщение детей дошкольного возраста к традиционным российским духовно-нравственным ценностям в процессе развивающего общения, совместной деятельности взрослых и детей и самостоятельной детской деятельности.</w:t>
      </w:r>
    </w:p>
    <w:p w14:paraId="4D9300A6" w14:textId="77777777" w:rsidR="00B46EAF" w:rsidRDefault="00000000">
      <w:pPr>
        <w:jc w:val="both"/>
      </w:pPr>
      <w:r>
        <w:rPr>
          <w:b/>
          <w:bCs/>
        </w:rPr>
        <w:t>Место в системе.</w:t>
      </w:r>
      <w:r>
        <w:t xml:space="preserve"> Проект не занимает самостоятельного места в системе документов дошкольного образования: он находится «внутри» воспитательной работы, которую ДОО и так ведёт по федеральной рабочей программе воспитания. В основу проекта, как прямо указано в Концепции, положена модель воспитательной деятельности, реализованная в федеральной рабочей программе воспитания и методическом пособии «Воспитателю о воспитании». Проект даёт педагогу готовое содержание для этой модели, а не новую модель.</w:t>
      </w:r>
    </w:p>
    <w:p w14:paraId="1B8CBECB" w14:textId="77777777" w:rsidR="00B46EAF" w:rsidRDefault="00000000">
      <w:pPr>
        <w:jc w:val="both"/>
      </w:pPr>
      <w:r>
        <w:t xml:space="preserve">Практическое следствие: </w:t>
      </w:r>
      <w:r>
        <w:rPr>
          <w:b/>
          <w:bCs/>
        </w:rPr>
        <w:t>проект добавляет ДОО материалы, а не обязанности</w:t>
      </w:r>
      <w:r>
        <w:t>.</w:t>
      </w:r>
    </w:p>
    <w:p w14:paraId="01802719" w14:textId="77777777" w:rsidR="00B46EAF" w:rsidRDefault="00000000">
      <w:pPr>
        <w:pStyle w:val="2"/>
      </w:pPr>
      <w:bookmarkStart w:id="19" w:name="_Toc239227990"/>
      <w:r>
        <w:t>3.2. Возраст детей</w:t>
      </w:r>
      <w:bookmarkEnd w:id="19"/>
    </w:p>
    <w:p w14:paraId="2C68AA26" w14:textId="77777777" w:rsidR="00B46EAF" w:rsidRDefault="00000000">
      <w:pPr>
        <w:jc w:val="both"/>
      </w:pPr>
      <w:r>
        <w:t xml:space="preserve">Концепция определяет возрастной диапазон проекта: </w:t>
      </w:r>
      <w:r>
        <w:rPr>
          <w:b/>
          <w:bCs/>
        </w:rPr>
        <w:t>дети от 3 до 7 лет</w:t>
      </w:r>
      <w:r>
        <w:t>. Материалы на сайте структурированы по четырём возрастным группам, что соответствует четырём годам дошкольного детства: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9"/>
        <w:gridCol w:w="2549"/>
        <w:gridCol w:w="4588"/>
      </w:tblGrid>
      <w:tr w:rsidR="00B46EAF" w14:paraId="5348BD9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5432E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315E4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Возраст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FAE5A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Обозначение в материалах</w:t>
            </w:r>
          </w:p>
        </w:tc>
      </w:tr>
      <w:tr w:rsidR="00B46EAF" w14:paraId="2698AA8F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E0AB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Младшая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F006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3—4 года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F400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«3—4 года»</w:t>
            </w:r>
          </w:p>
        </w:tc>
      </w:tr>
      <w:tr w:rsidR="00B46EAF" w14:paraId="3389199D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3EB2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Средняя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0B0F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4—5 лет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1313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«4—5 лет»</w:t>
            </w:r>
          </w:p>
        </w:tc>
      </w:tr>
      <w:tr w:rsidR="00B46EAF" w14:paraId="2A4F0B6E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87CB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Старшая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C4784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5—6 лет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71DC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«5—6 лет»</w:t>
            </w:r>
          </w:p>
        </w:tc>
      </w:tr>
      <w:tr w:rsidR="00B46EAF" w14:paraId="13B470C9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6392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Подготовительная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7B5DD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6—7 лет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CD92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«6—7 лет»</w:t>
            </w:r>
          </w:p>
        </w:tc>
      </w:tr>
    </w:tbl>
    <w:p w14:paraId="0C5795FB" w14:textId="77777777" w:rsidR="00B46EAF" w:rsidRDefault="00B46EAF">
      <w:pPr>
        <w:spacing w:after="120"/>
      </w:pPr>
    </w:p>
    <w:p w14:paraId="17217230" w14:textId="77777777" w:rsidR="00B46EAF" w:rsidRDefault="00000000">
      <w:pPr>
        <w:jc w:val="both"/>
      </w:pPr>
      <w:r>
        <w:rPr>
          <w:b/>
          <w:bCs/>
        </w:rPr>
        <w:t>Важное уточнение.</w:t>
      </w:r>
      <w:r>
        <w:t xml:space="preserve"> В публикациях средств массовой информации возрастная структура проекта нередко описывается как «два комплекта — для 3—5 лет и для 5—7 лет». Материалы для педагога на официальном сайте разделены </w:t>
      </w:r>
      <w:r>
        <w:rPr>
          <w:b/>
          <w:bCs/>
        </w:rPr>
        <w:t>на четыре возрастные группы</w:t>
      </w:r>
      <w:r>
        <w:t>, каждая со своим сцен-планом. Деление «3—5 / 5—7» действительно используется, но применительно к части материалов для родителей (рекомендации по книгам и мультфильмам, материалы логопеда). При подборе материалов ориентируйтесь на структуру сайта, а не на публикации в СМИ.</w:t>
      </w:r>
    </w:p>
    <w:p w14:paraId="79265128" w14:textId="77777777" w:rsidR="00B46EAF" w:rsidRDefault="00000000">
      <w:pPr>
        <w:pStyle w:val="2"/>
      </w:pPr>
      <w:bookmarkStart w:id="20" w:name="_Toc239227991"/>
      <w:r>
        <w:t>3.3. Ценностные направления</w:t>
      </w:r>
      <w:bookmarkEnd w:id="20"/>
    </w:p>
    <w:p w14:paraId="4E0474CD" w14:textId="77777777" w:rsidR="00B46EAF" w:rsidRDefault="00000000">
      <w:pPr>
        <w:jc w:val="both"/>
      </w:pPr>
      <w:r>
        <w:t xml:space="preserve">Комплект структурирован по ценностному принципу. На сайте выделено </w:t>
      </w:r>
      <w:r>
        <w:rPr>
          <w:b/>
          <w:bCs/>
        </w:rPr>
        <w:t>одиннадцать ценностей</w:t>
      </w:r>
      <w: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2"/>
        <w:gridCol w:w="4486"/>
        <w:gridCol w:w="612"/>
        <w:gridCol w:w="4486"/>
      </w:tblGrid>
      <w:tr w:rsidR="00B46EAF" w14:paraId="04AF61B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01AD53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2FC42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Ценность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741ECE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CEB2D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Ценность</w:t>
            </w:r>
          </w:p>
        </w:tc>
      </w:tr>
      <w:tr w:rsidR="00B46EAF" w14:paraId="719C00C3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5204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4C38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Родина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DC33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36350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Добро и милосердие</w:t>
            </w:r>
          </w:p>
        </w:tc>
      </w:tr>
      <w:tr w:rsidR="00B46EAF" w14:paraId="1F4E5F04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D628C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E768E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Семья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F72F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DAC89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Культура и красота</w:t>
            </w:r>
          </w:p>
        </w:tc>
      </w:tr>
      <w:tr w:rsidR="00B46EAF" w14:paraId="2AB92F7B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9FD03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42E9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Дружба и сотрудничество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7D2C4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197C0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Труд</w:t>
            </w:r>
          </w:p>
        </w:tc>
      </w:tr>
      <w:tr w:rsidR="00B46EAF" w14:paraId="7AC55DC9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5F47F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8B71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Природа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75619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EF04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Единство народов России</w:t>
            </w:r>
          </w:p>
        </w:tc>
      </w:tr>
      <w:tr w:rsidR="00B46EAF" w14:paraId="03343971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ABE17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5F01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Человек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089C5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628FD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Жизнь и здоровье</w:t>
            </w:r>
          </w:p>
        </w:tc>
      </w:tr>
      <w:tr w:rsidR="00B46EAF" w14:paraId="2DEF1D82" w14:textId="77777777">
        <w:tblPrEx>
          <w:tblCellMar>
            <w:top w:w="0" w:type="dxa"/>
            <w:bottom w:w="0" w:type="dxa"/>
          </w:tblCellMar>
        </w:tblPrEx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8C68E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A189B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Познание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2CFE80" w14:textId="77777777" w:rsidR="00B46EAF" w:rsidRDefault="00B46EAF">
            <w:pPr>
              <w:spacing w:after="30" w:line="226" w:lineRule="auto"/>
            </w:pP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C34B8" w14:textId="77777777" w:rsidR="00B46EAF" w:rsidRDefault="00B46EAF">
            <w:pPr>
              <w:spacing w:after="30" w:line="226" w:lineRule="auto"/>
            </w:pPr>
          </w:p>
        </w:tc>
      </w:tr>
    </w:tbl>
    <w:p w14:paraId="494BD393" w14:textId="77777777" w:rsidR="00B46EAF" w:rsidRDefault="00B46EAF">
      <w:pPr>
        <w:spacing w:after="120"/>
      </w:pPr>
    </w:p>
    <w:p w14:paraId="7D0095F3" w14:textId="77777777" w:rsidR="00B46EAF" w:rsidRDefault="00000000">
      <w:pPr>
        <w:jc w:val="both"/>
      </w:pPr>
      <w:r>
        <w:lastRenderedPageBreak/>
        <w:t>Для приобщения детей к каждой ценности предлагаются темы; одна тема может относиться к нескольким ценностям (например, тема «Народы России» отнесена и к ценности «Родина», и к ценности «Единство народов России»).</w:t>
      </w:r>
    </w:p>
    <w:p w14:paraId="1A858C88" w14:textId="77777777" w:rsidR="00B46EAF" w:rsidRDefault="00000000">
      <w:pPr>
        <w:pStyle w:val="2"/>
      </w:pPr>
      <w:bookmarkStart w:id="21" w:name="_Toc239227992"/>
      <w:r>
        <w:t>3.4. Связь с ФГОС ДО, ФОП ДО и федеральной рабочей программой воспитания</w:t>
      </w:r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4"/>
        <w:gridCol w:w="4486"/>
        <w:gridCol w:w="3466"/>
      </w:tblGrid>
      <w:tr w:rsidR="00B46EAF" w14:paraId="1771C27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6CFD9F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Документ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A89CA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Как связан проект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4D9BC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это значит для ДОО</w:t>
            </w:r>
          </w:p>
        </w:tc>
      </w:tr>
      <w:tr w:rsidR="00B46EAF" w14:paraId="4C9E99E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EE9F0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ФГОС ДО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A15C5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Проект реализует психолого-педагогические условия, названные в Концепции: учёт возрастного и индивидуального развития, поддержка инициативы и самостоятельности детей в специфических для них видах деятельности, создание эмоционально комфортной среды, обеспечение преемственности с начальным общим образованием. Ведущая форма — игра, что соответствует требованиям ФГОС ДО к специфике дошкольного детства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5FC89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Использование материалов не создаёт риска несоответствия ФГОС ДО, если педагог сохраняет игровой характер деятельности и не превращает практику во фронтальное занятие</w:t>
            </w:r>
          </w:p>
        </w:tc>
      </w:tr>
      <w:tr w:rsidR="00B46EAF" w14:paraId="4D37F01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82047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ФОП ДО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2E84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Проект не входит в ФОП ДО и не является её частью. Он обеспечивает содержанием задачи, поставленные ФРПВ — разделом ФОП ДО. Пункт 36.2 ФОП ДО прямо допускает: «ДОО вправе наряду с Планом проводить иные мероприятия согласно Программе воспитания, по ключевым направлениям воспитания и дополнительного образования детей»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C5E6E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Правовое основание для использования практик проекта уже содержится в ФОП ДО. Дополнительное «легализующее» основание создавать не нужно</w:t>
            </w:r>
          </w:p>
        </w:tc>
      </w:tr>
      <w:tr w:rsidR="00B46EAF" w14:paraId="030EEE8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2FA8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Федеральная рабочая программа воспитания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1C1C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Ценностные направления проекта соотносятся с направлениями воспитания ФРПВ; модель формирования ценностных ориентаций взята из ФРПВ и пособия «Воспитателю о воспитании»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845DC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Материалы проекта встраиваются в раздел ОП ДО, содержащий рабочую программу воспитания, без изменения её структуры</w:t>
            </w:r>
          </w:p>
        </w:tc>
      </w:tr>
      <w:tr w:rsidR="00B46EAF" w14:paraId="4AC7F78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11983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Федеральный календарный план воспитательной работы (п. 36 ФОП ДО)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CB57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Календарь воспитательных практик проекта соотносит темы с памятными датами, включёнными в федеральный календарный план (День воспитателя, День народного единства, День Победы, День России и др.)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9B4C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Темы проекта естественно ложатся на уже составленный КПВР ДОО. Отдельный план не требуется</w:t>
            </w:r>
          </w:p>
        </w:tc>
      </w:tr>
      <w:tr w:rsidR="00B46EAF" w14:paraId="62498BA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FBE5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ФАОП ДО</w:t>
            </w:r>
          </w:p>
        </w:tc>
        <w:tc>
          <w:tcPr>
            <w:tcW w:w="44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6410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Прямых отсылок к ФАОП ДО материалы проекта не содержат. При этом на сайте размещены «Материалы логопеда» для семьи по ряду тем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59D4E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группах компенсирующей и комбинированной направленности материалы применяются с учётом АОП ДО и рекомендаций специалистов (см. п. 5.4)</w:t>
            </w:r>
          </w:p>
        </w:tc>
      </w:tr>
    </w:tbl>
    <w:p w14:paraId="3A7EF7BB" w14:textId="77777777" w:rsidR="00B46EAF" w:rsidRDefault="00B46EAF">
      <w:pPr>
        <w:spacing w:after="120"/>
      </w:pPr>
    </w:p>
    <w:p w14:paraId="33F2A304" w14:textId="77777777" w:rsidR="00B46EAF" w:rsidRDefault="00000000">
      <w:pPr>
        <w:pStyle w:val="2"/>
      </w:pPr>
      <w:bookmarkStart w:id="22" w:name="_Toc239227993"/>
      <w:r>
        <w:t>3.5. Чем «Добрые игры» отличаются от обычной картотеки игр</w:t>
      </w:r>
      <w:bookmarkEnd w:id="22"/>
    </w:p>
    <w:p w14:paraId="7E64A15F" w14:textId="77777777" w:rsidR="00B46EAF" w:rsidRDefault="00000000">
      <w:pPr>
        <w:jc w:val="both"/>
      </w:pPr>
      <w:r>
        <w:t>Это не формальный вопрос: от ответа зависит, будет ли комплект использован по назначению.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6"/>
        <w:gridCol w:w="3262"/>
        <w:gridCol w:w="5098"/>
      </w:tblGrid>
      <w:tr w:rsidR="00B46EAF" w14:paraId="216CAFC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FC04E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Признак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167D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Картотека игр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89BEE2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«Добрые игры»</w:t>
            </w:r>
          </w:p>
        </w:tc>
      </w:tr>
      <w:tr w:rsidR="00B46EAF" w14:paraId="146856B7" w14:textId="77777777">
        <w:tblPrEx>
          <w:tblCellMar>
            <w:top w:w="0" w:type="dxa"/>
            <w:bottom w:w="0" w:type="dxa"/>
          </w:tblCellMar>
        </w:tblPrEx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A050A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Основание отбора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436EC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Вид игры, возраст, образовательная область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D02F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Ценность (одна из одиннадцати) и тема, раскрывающая ценность</w:t>
            </w:r>
          </w:p>
        </w:tc>
      </w:tr>
      <w:tr w:rsidR="00B46EAF" w14:paraId="6EE50034" w14:textId="77777777">
        <w:tblPrEx>
          <w:tblCellMar>
            <w:top w:w="0" w:type="dxa"/>
            <w:bottom w:w="0" w:type="dxa"/>
          </w:tblCellMar>
        </w:tblPrEx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D363C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Целеполагание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A8879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Развивающая или игровая задача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6676B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Цель беседы и ценностное содержание, заданные для конкретного возраста</w:t>
            </w:r>
          </w:p>
        </w:tc>
      </w:tr>
      <w:tr w:rsidR="00B46EAF" w14:paraId="436E73CA" w14:textId="77777777">
        <w:tblPrEx>
          <w:tblCellMar>
            <w:top w:w="0" w:type="dxa"/>
            <w:bottom w:w="0" w:type="dxa"/>
          </w:tblCellMar>
        </w:tblPrEx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45ADC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Возрастная логика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93BF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Как правило, «по возрастам» без содержательной преемственности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DFF7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Линия «представление — отношение — роль/действие» через четыре возраста: от привязанности к дому и семье к позиции маленького гражданина</w:t>
            </w:r>
          </w:p>
        </w:tc>
      </w:tr>
      <w:tr w:rsidR="00B46EAF" w14:paraId="32680150" w14:textId="77777777">
        <w:tblPrEx>
          <w:tblCellMar>
            <w:top w:w="0" w:type="dxa"/>
            <w:bottom w:w="0" w:type="dxa"/>
          </w:tblCellMar>
        </w:tblPrEx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CD40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Структура материала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3E69C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Описание игры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DE14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Три формата взаимодействия: «Взрослый — ребёнок» (развивающее общение), «Ребёнок и другие дети» (совместная деятельность), «Ребёнок самостоятельно» (самостоятельная деятельность)</w:t>
            </w:r>
          </w:p>
        </w:tc>
      </w:tr>
      <w:tr w:rsidR="00B46EAF" w14:paraId="3D9FC5AD" w14:textId="77777777">
        <w:tblPrEx>
          <w:tblCellMar>
            <w:top w:w="0" w:type="dxa"/>
            <w:bottom w:w="0" w:type="dxa"/>
          </w:tblCellMar>
        </w:tblPrEx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072D7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Работа с семьёй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7C1B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Обычно отсутствует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F45A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 каждой теме предусмотрены материалы для родителей; их использование — по желанию семьи</w:t>
            </w:r>
          </w:p>
        </w:tc>
      </w:tr>
      <w:tr w:rsidR="00B46EAF" w14:paraId="45C7A0F8" w14:textId="77777777">
        <w:tblPrEx>
          <w:tblCellMar>
            <w:top w:w="0" w:type="dxa"/>
            <w:bottom w:w="0" w:type="dxa"/>
          </w:tblCellMar>
        </w:tblPrEx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6F458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Связь с планированием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CC2BE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Свободная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BD3C8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Тема недели соотнесена с памятной датой федерального календарного плана воспитательной работы</w:t>
            </w:r>
          </w:p>
        </w:tc>
      </w:tr>
    </w:tbl>
    <w:p w14:paraId="16771E17" w14:textId="77777777" w:rsidR="00B46EAF" w:rsidRDefault="00B46EAF">
      <w:pPr>
        <w:spacing w:after="120"/>
      </w:pPr>
    </w:p>
    <w:p w14:paraId="72CA2395" w14:textId="77777777" w:rsidR="00B46EAF" w:rsidRDefault="00000000">
      <w:pPr>
        <w:jc w:val="both"/>
      </w:pPr>
      <w:r>
        <w:lastRenderedPageBreak/>
        <w:t>Вывод для практики: подменять «Добрые игры» имеющейся в ДОО картотекой некорректно — теряется ценностная рамка. Но и отказываться от собственной картотеки не нужно: она остаётся источником игрового материала внутри темы.</w:t>
      </w:r>
    </w:p>
    <w:p w14:paraId="4FC3F30E" w14:textId="77777777" w:rsidR="00B46EAF" w:rsidRDefault="00000000">
      <w:pPr>
        <w:pStyle w:val="2"/>
      </w:pPr>
      <w:bookmarkStart w:id="23" w:name="_Toc239227994"/>
      <w:r>
        <w:t>3.6. Отличие от проекта «Орлята-дошколята»</w:t>
      </w:r>
      <w:bookmarkEnd w:id="23"/>
    </w:p>
    <w:p w14:paraId="2B503787" w14:textId="77777777" w:rsidR="00B46EAF" w:rsidRDefault="00000000">
      <w:pPr>
        <w:jc w:val="both"/>
      </w:pPr>
      <w:r>
        <w:t>Два проекта названы в соседних пунктах Плана до 2030 и вводятся с одной даты. Это единственное, что их объединяет. Уравнивать их нельзя: у них разные операторы, разная степень методической готовности и разный объём организационных требований.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4"/>
        <w:gridCol w:w="3976"/>
        <w:gridCol w:w="3976"/>
      </w:tblGrid>
      <w:tr w:rsidR="00B46EAF" w14:paraId="5C2708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F0EE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Позиция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9BC47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«Добрые игры»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C7EBD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«Орлята-дошколята»</w:t>
            </w:r>
          </w:p>
        </w:tc>
      </w:tr>
      <w:tr w:rsidR="00B46EAF" w14:paraId="272770F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9446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Пункт Плана до 2030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423B7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2.12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F734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2.13</w:t>
            </w:r>
          </w:p>
        </w:tc>
      </w:tr>
      <w:tr w:rsidR="00B46EAF" w14:paraId="579B63E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4C63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Оператор проекта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3E3D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ФГБНУ «Институт изучения детства, семьи и воспитания»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D8CF7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ФГБУ «Российский детско-юношеский центр»</w:t>
            </w:r>
          </w:p>
        </w:tc>
      </w:tr>
      <w:tr w:rsidR="00B46EAF" w14:paraId="3FC743E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3F7F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Возраст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DC72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Определён Концепцией: 3—7 лет; материалы разделены на четыре возрастные группы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D209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Концептуальные основы «с учётом специфики дошкольного возраста» разрабатываются в 2026 году (п. 2.13.1). Единый возрастной диапазон в проверенных федеральных документах не закреплён</w:t>
            </w:r>
          </w:p>
        </w:tc>
      </w:tr>
      <w:tr w:rsidR="00B46EAF" w14:paraId="5963C11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3C31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Методическая модель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E1081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Ценностный принцип: 11 ценностей → темы → недельный цикл; модель ФРПВ и пособия «Воспитателю о воспитании»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09BB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Преемственность с программой «Орлята России» для начальной школы, в основе которой — коллективная творческая деятельность</w:t>
            </w:r>
          </w:p>
        </w:tc>
      </w:tr>
      <w:tr w:rsidR="00B46EAF" w14:paraId="5EEA2FF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4170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Наличие треков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2448C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Треков нет. Структура — ценности и темы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09B17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школьной программе «Орлята России» реализована система треков. Организационная модель дошкольного проекта разрабатывается (п. 2.13.2)</w:t>
            </w:r>
          </w:p>
        </w:tc>
      </w:tr>
      <w:tr w:rsidR="00B46EAF" w14:paraId="6E6D5A1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0169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Наличие готовых занятий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AF673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Есть: сцен-планы по четырём возрастным группам, плакаты, раздаточные карточки, развивающие игры, материалы «Мастерим вместе». Размещены и доступны без регистрации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8547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Пакет методических материалов и организационная модель разрабатываются в 2026 году; апробация — в 10 пилотных регионах (п. 2.13.3)</w:t>
            </w:r>
          </w:p>
        </w:tc>
      </w:tr>
      <w:tr w:rsidR="00B46EAF" w14:paraId="3DE6D76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6A7D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Роль воспитателя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1711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Организатор развивающего общения и совместной деятельности; распределяет мероприятия темы в течение недели самостоятельно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D648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Определяется организационной моделью оператора; по школьной модели — ведущий цикла занятий совместно с наставником</w:t>
            </w:r>
          </w:p>
        </w:tc>
      </w:tr>
      <w:tr w:rsidR="00B46EAF" w14:paraId="523462E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2592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Степень самостоятельного планирования ДОО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39CC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Высокая.</w:t>
            </w:r>
            <w:r>
              <w:rPr>
                <w:sz w:val="19"/>
                <w:szCs w:val="19"/>
              </w:rPr>
              <w:t xml:space="preserve"> Концепция прямо закрепляет самостоятельность педагога в распределении мероприятий и вариативный компонент с учётом традиций и уклада ДОО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22C6E0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Определяется оператором</w:t>
            </w:r>
            <w:r>
              <w:rPr>
                <w:sz w:val="19"/>
                <w:szCs w:val="19"/>
              </w:rPr>
              <w:t xml:space="preserve"> через положение о проекте и организационную модель</w:t>
            </w:r>
          </w:p>
        </w:tc>
      </w:tr>
      <w:tr w:rsidR="00B46EAF" w14:paraId="0E62CC3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C233F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Работа с семьёй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08FF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Материалы для родителей по темам; использование — по желанию родителей (законных представителей)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AF5BD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Предусмотрена разработка методических и информационных материалов для родителей по организации семейного досуга (п. 2.13.5)</w:t>
            </w:r>
          </w:p>
        </w:tc>
      </w:tr>
      <w:tr w:rsidR="00B46EAF" w14:paraId="4031D3C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0A7D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Необходимость дополнительных организационных документов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4428A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 предусмотрена федеральными документами.</w:t>
            </w:r>
            <w:r>
              <w:rPr>
                <w:sz w:val="19"/>
                <w:szCs w:val="19"/>
              </w:rPr>
              <w:t xml:space="preserve"> Положение о проекте в п. 2.12 не упоминается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99B2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Пункт 2.13.2 прямо предусматривает </w:t>
            </w:r>
            <w:r>
              <w:rPr>
                <w:b/>
                <w:bCs/>
                <w:sz w:val="19"/>
                <w:szCs w:val="19"/>
              </w:rPr>
              <w:t>положение о проекте</w:t>
            </w:r>
            <w:r>
              <w:rPr>
                <w:sz w:val="19"/>
                <w:szCs w:val="19"/>
              </w:rPr>
              <w:t>; разрабатывает его оператор, ДОО применяет то, что будет утверждено</w:t>
            </w:r>
          </w:p>
        </w:tc>
      </w:tr>
      <w:tr w:rsidR="00B46EAF" w14:paraId="589F1CA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95499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Регистрация участников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34DB5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 предусмотрена; доступ к материалам открытый</w:t>
            </w:r>
          </w:p>
        </w:tc>
        <w:tc>
          <w:tcPr>
            <w:tcW w:w="3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0000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школьной программе «Орлята России» используются личный кабинет и регистрация классов. Порядок для дошкольного уровня определяется оператором</w:t>
            </w:r>
          </w:p>
        </w:tc>
      </w:tr>
    </w:tbl>
    <w:p w14:paraId="6B1B57BC" w14:textId="77777777" w:rsidR="00B46EAF" w:rsidRDefault="00B46EAF">
      <w:pPr>
        <w:spacing w:after="120"/>
      </w:pPr>
    </w:p>
    <w:p w14:paraId="1301A70F" w14:textId="77777777" w:rsidR="00B46EAF" w:rsidRDefault="00000000">
      <w:pPr>
        <w:jc w:val="both"/>
      </w:pPr>
      <w:r>
        <w:rPr>
          <w:b/>
          <w:bCs/>
        </w:rPr>
        <w:t>Практический вывод для 2026/2027 учебного года.</w:t>
      </w:r>
      <w:r>
        <w:t xml:space="preserve"> По «Добрым играм» у ДОО уже есть всё необходимое: готовые материалы и открытый доступ к ним. По «Орлятам-дошколятам» следует дождаться материалов и организационной модели оператора и </w:t>
      </w:r>
      <w:r>
        <w:rPr>
          <w:b/>
          <w:bCs/>
        </w:rPr>
        <w:t>не изобретать их самостоятельно</w:t>
      </w:r>
      <w:r>
        <w:t>. Оформлять один комплект документов «на два проекта сразу» не следует: это разные проекты с разными операторами.</w:t>
      </w:r>
    </w:p>
    <w:p w14:paraId="4172A352" w14:textId="77777777" w:rsidR="00B46EAF" w:rsidRDefault="00000000">
      <w:pPr>
        <w:pStyle w:val="1"/>
      </w:pPr>
      <w:bookmarkStart w:id="24" w:name="_Toc239227995"/>
      <w:r>
        <w:lastRenderedPageBreak/>
        <w:t>4. Что уже подготовил оператор проекта</w:t>
      </w:r>
      <w:bookmarkEnd w:id="24"/>
    </w:p>
    <w:p w14:paraId="65F05575" w14:textId="77777777" w:rsidR="00B46EAF" w:rsidRDefault="00000000">
      <w:pPr>
        <w:jc w:val="both"/>
      </w:pPr>
      <w:r>
        <w:t xml:space="preserve">Раздел отвечает на вопрос, который экономит ДОО больше всего времени: </w:t>
      </w:r>
      <w:r>
        <w:rPr>
          <w:b/>
          <w:bCs/>
        </w:rPr>
        <w:t>что уже сделано за нас и чего не нужно делать самим</w:t>
      </w:r>
      <w:r>
        <w:t>. Ниже — каталог только тех ресурсов, наличие которых проверено на официальном сайте проекта по состоянию на 1 сентября 2026 года.</w:t>
      </w:r>
    </w:p>
    <w:p w14:paraId="500B4D15" w14:textId="77777777" w:rsidR="00B46EAF" w:rsidRDefault="00000000">
      <w:pPr>
        <w:pStyle w:val="2"/>
      </w:pPr>
      <w:bookmarkStart w:id="25" w:name="_Toc239227996"/>
      <w:r>
        <w:t>4.1. Каталог официальных ресурсов</w:t>
      </w:r>
      <w:bookmarkEnd w:id="2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3"/>
        <w:gridCol w:w="1223"/>
        <w:gridCol w:w="3059"/>
        <w:gridCol w:w="2549"/>
        <w:gridCol w:w="1632"/>
      </w:tblGrid>
      <w:tr w:rsidR="00B46EAF" w14:paraId="1D728F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907D4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Материал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CE2AC0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Для кого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4B06AF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содержит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4C0FA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Как использовать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01A70E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Где размещён</w:t>
            </w:r>
          </w:p>
        </w:tc>
      </w:tr>
      <w:tr w:rsidR="00B46EAF" w14:paraId="5D7E25F6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B183F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Концепция проекта «Добрые игры»</w:t>
            </w:r>
            <w:r>
              <w:rPr>
                <w:sz w:val="19"/>
                <w:szCs w:val="19"/>
              </w:rPr>
              <w:t xml:space="preserve"> (PDF, 11 с.)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E087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Руководитель, старший воспитатель, методист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8C14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Цель и задачи, теоретико-методологическое обоснование, психолого-педагогические условия, структура комплекта, три формата взаимодействия, инвариантный и вариативный компоненты, порядок работы с семьёй, сведения о программе повышения квалификации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CBDC7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Основной документ для управленческого решения и для методического часа с педагогами. Из него берутся корректные формулировки для планов ДОО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6B8D9" w14:textId="77777777" w:rsidR="00B46EAF" w:rsidRDefault="00000000">
            <w:pPr>
              <w:spacing w:after="30" w:line="226" w:lineRule="auto"/>
            </w:pP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→ «О проекте» → «Концепция проекта»</w:t>
            </w:r>
          </w:p>
        </w:tc>
      </w:tr>
      <w:tr w:rsidR="00B46EAF" w14:paraId="1D4CD8E3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8332FF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Сцен-планы по темам</w:t>
            </w:r>
            <w:r>
              <w:rPr>
                <w:sz w:val="19"/>
                <w:szCs w:val="19"/>
              </w:rPr>
              <w:t xml:space="preserve"> (PDF, по одному на каждую возрастную группу)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8384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Воспитатель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4CFB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Одностраничная схема темы: цель беседы, ценности, тезисы для развивающего общения, опорные образы, возрастная линия «представление — отношение — роль/действие» для всех четырёх возрастов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289D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Основной рабочий материал педагога. Читается перед проведением темы недели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EB11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Разделы ценностей → «Воспитатель» → тема → возрастная группа</w:t>
            </w:r>
          </w:p>
        </w:tc>
      </w:tr>
      <w:tr w:rsidR="00B46EAF" w14:paraId="5EA6A16A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2936E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Плакаты по теме</w:t>
            </w:r>
            <w:r>
              <w:rPr>
                <w:sz w:val="19"/>
                <w:szCs w:val="19"/>
              </w:rPr>
              <w:t xml:space="preserve"> (вертикальные и горизонтальные, PDF)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2C563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Воспитатель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F395E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Иллюстративный материал по теме для насыщения предметно-пространственной среды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CB962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Распечатывается и размещается в группе на время темы недели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CA6C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Тот же раздел</w:t>
            </w:r>
          </w:p>
        </w:tc>
      </w:tr>
      <w:tr w:rsidR="00B46EAF" w14:paraId="2974A1AC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B553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Раздаточные карточки</w:t>
            </w:r>
            <w:r>
              <w:rPr>
                <w:sz w:val="19"/>
                <w:szCs w:val="19"/>
              </w:rPr>
              <w:t xml:space="preserve"> (PDF)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12CE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Воспитатель, дети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4281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Карточки по теме для рассматривания и игр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F26DC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Используются в развивающем общении и в самостоятельной деятельности детей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9E49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Тот же раздел (размещены по части тем)</w:t>
            </w:r>
          </w:p>
        </w:tc>
      </w:tr>
      <w:tr w:rsidR="00B46EAF" w14:paraId="72795F98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6B0B5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«Мастерим вместе»</w:t>
            </w:r>
            <w:r>
              <w:rPr>
                <w:sz w:val="19"/>
                <w:szCs w:val="19"/>
              </w:rPr>
              <w:t xml:space="preserve"> (PDF)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EE9D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Воспитатель, дети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7E946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Схемы и шаблоны для творческой и продуктивной деятельности: раскрашивание, вырезание, лепка, мозаика и др.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11355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Материал для самостоятельной деятельности детей и совместного творчества; результаты складываются в индивидуальные или коллективные папки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396F8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Тот же раздел</w:t>
            </w:r>
          </w:p>
        </w:tc>
      </w:tr>
      <w:tr w:rsidR="00B46EAF" w14:paraId="0767663B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52F4C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Развивающие игры по теме</w:t>
            </w:r>
            <w:r>
              <w:rPr>
                <w:sz w:val="19"/>
                <w:szCs w:val="19"/>
              </w:rPr>
              <w:t xml:space="preserve"> (PDF)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451C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Воспитатель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C2DB1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Игры, соотнесённые с темой и ценностью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5D103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Основа формата «Ребёнок и другие дети»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43497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Тот же раздел (размещены по части тем)</w:t>
            </w:r>
          </w:p>
        </w:tc>
      </w:tr>
      <w:tr w:rsidR="00B46EAF" w14:paraId="51A9B51D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C997CA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Вопросы для обсуждения</w:t>
            </w:r>
            <w:r>
              <w:rPr>
                <w:sz w:val="19"/>
                <w:szCs w:val="19"/>
              </w:rPr>
              <w:t xml:space="preserve"> (PDF)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D0D64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Родители (законные представители)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B86C7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Тезисы о том, что дети узнали в детском саду, и примерные вопросы для разговора с ребёнком дома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258D1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Передаётся семье как приглашение продолжить тему, а не как задание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3456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Разделы ценностей → «Родитель» → тема → возрастная группа</w:t>
            </w:r>
          </w:p>
        </w:tc>
      </w:tr>
      <w:tr w:rsidR="00B46EAF" w14:paraId="5601DE5C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604AE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Книги и мультфильмы</w:t>
            </w:r>
            <w:r>
              <w:rPr>
                <w:sz w:val="19"/>
                <w:szCs w:val="19"/>
              </w:rPr>
              <w:t xml:space="preserve"> (PDF, отдельно для 3—5 и 5—7 лет)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3E7DA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Родители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68101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Рекомендации по чтению и просмотру по теме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D3B4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Размещается в родительском чате или на стенде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7401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Раздел «Родитель» соответствующей темы</w:t>
            </w:r>
          </w:p>
        </w:tc>
      </w:tr>
      <w:tr w:rsidR="00B46EAF" w14:paraId="65E7F2C9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BC57E0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Материалы логопеда</w:t>
            </w:r>
            <w:r>
              <w:rPr>
                <w:sz w:val="19"/>
                <w:szCs w:val="19"/>
              </w:rPr>
              <w:t xml:space="preserve"> (PDF, отдельно для 3—5 и 5—7 лет)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83E7C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Родители, учитель-логопед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60322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Речевой материал по теме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1197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Полезны в группах компенсирующей и комбинированной направленности; согласуются с учителем-логопедом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EA205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Раздел «Родитель» соответствующей темы</w:t>
            </w:r>
          </w:p>
        </w:tc>
      </w:tr>
      <w:tr w:rsidR="00B46EAF" w14:paraId="4EE8E3E7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9FDE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 xml:space="preserve">Календарь воспитательных </w:t>
            </w:r>
            <w:r>
              <w:rPr>
                <w:b/>
                <w:bCs/>
                <w:sz w:val="19"/>
                <w:szCs w:val="19"/>
              </w:rPr>
              <w:lastRenderedPageBreak/>
              <w:t>практик</w:t>
            </w:r>
            <w:r>
              <w:rPr>
                <w:sz w:val="19"/>
                <w:szCs w:val="19"/>
              </w:rPr>
              <w:t xml:space="preserve"> (PDF, 1 с.)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6E94E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Старший воспитатель, воспитатель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36A2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«Примерное планирование воспитательных практик проекта „Добрые игры“ на календарный </w:t>
            </w:r>
            <w:r>
              <w:rPr>
                <w:sz w:val="19"/>
                <w:szCs w:val="19"/>
              </w:rPr>
              <w:lastRenderedPageBreak/>
              <w:t>год»: темы соотнесены с памятными датами по месяцам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1BA31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 xml:space="preserve">Используется при составлении и корректировке КПВР и КТП. </w:t>
            </w:r>
            <w:r>
              <w:rPr>
                <w:sz w:val="19"/>
                <w:szCs w:val="19"/>
              </w:rPr>
              <w:lastRenderedPageBreak/>
              <w:t>Документ прямо назван примерным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4CBC84" w14:textId="77777777" w:rsidR="00B46EAF" w:rsidRDefault="00000000">
            <w:pPr>
              <w:spacing w:after="30" w:line="226" w:lineRule="auto"/>
            </w:pPr>
            <w:proofErr w:type="spellStart"/>
            <w:proofErr w:type="gramStart"/>
            <w:r>
              <w:rPr>
                <w:sz w:val="19"/>
                <w:szCs w:val="19"/>
              </w:rPr>
              <w:lastRenderedPageBreak/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→ </w:t>
            </w:r>
            <w:r>
              <w:rPr>
                <w:sz w:val="19"/>
                <w:szCs w:val="19"/>
              </w:rPr>
              <w:lastRenderedPageBreak/>
              <w:t>«Методические рекомендации»</w:t>
            </w:r>
          </w:p>
        </w:tc>
      </w:tr>
      <w:tr w:rsidR="00B46EAF" w14:paraId="798B1CAE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7BE77D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Видео-инструкции</w:t>
            </w:r>
            <w:r>
              <w:rPr>
                <w:sz w:val="19"/>
                <w:szCs w:val="19"/>
              </w:rPr>
              <w:t xml:space="preserve"> (2 видеофайла)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C86B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Все категории работников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81DC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«О проекте „Добрые игры“» и «О внедрении проекта „Добрые игры“ в детский сад»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1C11B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Готовый материал для методического часа и для самообразования педагогов; не требует подготовки ведущего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0AE4A" w14:textId="77777777" w:rsidR="00B46EAF" w:rsidRDefault="00000000">
            <w:pPr>
              <w:spacing w:after="30" w:line="226" w:lineRule="auto"/>
            </w:pP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→ «О проекте» → «Видео-инструкция»</w:t>
            </w:r>
          </w:p>
        </w:tc>
      </w:tr>
      <w:tr w:rsidR="00B46EAF" w14:paraId="03D59987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D83898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Подборка книг проекта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002F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Педагоги, родители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7DF50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Перечень книг для детей дошкольного возраста с возрастной маркировкой и ссылками на карточки изданий на сайте Института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2EC63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Ориентир при формировании книжного уголка и рекомендаций семье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72BBB" w14:textId="77777777" w:rsidR="00B46EAF" w:rsidRDefault="00000000">
            <w:pPr>
              <w:spacing w:after="30" w:line="226" w:lineRule="auto"/>
            </w:pP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→ «Книги»</w:t>
            </w:r>
          </w:p>
        </w:tc>
      </w:tr>
      <w:tr w:rsidR="00B46EAF" w14:paraId="4B7B40B9" w14:textId="77777777">
        <w:tblPrEx>
          <w:tblCellMar>
            <w:top w:w="0" w:type="dxa"/>
            <w:bottom w:w="0" w:type="dxa"/>
          </w:tblCellMar>
        </w:tblPrEx>
        <w:tc>
          <w:tcPr>
            <w:tcW w:w="17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6F756F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Нормативные документы в одном месте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8EF4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Руководитель, старший воспитатель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013DD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ФГОС ДО, ФОП ДО (приказ № 1028), федеральная рабочая программа воспитания, федеральный календарный план воспитательной работы (DOCX), План мероприятий Года дошкольного образования, План до 2030</w:t>
            </w:r>
          </w:p>
        </w:tc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ECF1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Удобная точка доступа для методической работы. Юридическую силу имеют официальные тексты актов, а не копии на сайте</w:t>
            </w:r>
          </w:p>
        </w:tc>
        <w:tc>
          <w:tcPr>
            <w:tcW w:w="16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B07E9" w14:textId="77777777" w:rsidR="00B46EAF" w:rsidRDefault="00000000">
            <w:pPr>
              <w:spacing w:after="30" w:line="226" w:lineRule="auto"/>
            </w:pP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→ «Методические рекомендации»</w:t>
            </w:r>
          </w:p>
        </w:tc>
      </w:tr>
    </w:tbl>
    <w:p w14:paraId="526ED332" w14:textId="77777777" w:rsidR="00B46EAF" w:rsidRDefault="00B46EAF">
      <w:pPr>
        <w:spacing w:after="120"/>
      </w:pPr>
    </w:p>
    <w:p w14:paraId="00A904C7" w14:textId="77777777" w:rsidR="00B46EAF" w:rsidRDefault="00000000">
      <w:pPr>
        <w:pStyle w:val="2"/>
      </w:pPr>
      <w:bookmarkStart w:id="26" w:name="_Toc239227997"/>
      <w:r>
        <w:t>4.2. Инвентаризация размещённых материалов на 1 сентября 2026 года</w:t>
      </w:r>
      <w:bookmarkEnd w:id="26"/>
    </w:p>
    <w:p w14:paraId="6F28F113" w14:textId="77777777" w:rsidR="00B46EAF" w:rsidRDefault="00000000">
      <w:pPr>
        <w:jc w:val="both"/>
      </w:pPr>
      <w:r>
        <w:t xml:space="preserve">Ниже — фактический объём материалов, доступных на сайте на дату подготовки пособия. Это </w:t>
      </w:r>
      <w:r>
        <w:rPr>
          <w:b/>
          <w:bCs/>
        </w:rPr>
        <w:t>срез на 1 сентября 2026 года</w:t>
      </w:r>
      <w:r>
        <w:t>: состав материалов меняется, поэтому перед планированием конкретной темы проверяйте доступность нужного файла на сайте. Цифры приведены для того, чтобы старший воспитатель понимал масштаб уже готового и не тратил время на изготовление того, что и так есть.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8"/>
        <w:gridCol w:w="4588"/>
      </w:tblGrid>
      <w:tr w:rsidR="00B46EAF" w14:paraId="21A1590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B55B3F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Показатель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7A29C6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Значение на 01.09.2026</w:t>
            </w:r>
          </w:p>
        </w:tc>
      </w:tr>
      <w:tr w:rsidR="00B46EAF" w14:paraId="4876F964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E097E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Ценностных направлений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2FCA7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11</w:t>
            </w:r>
          </w:p>
        </w:tc>
      </w:tr>
      <w:tr w:rsidR="00B46EAF" w14:paraId="1D79A0E1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4A5A1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в разделе «Воспитатель»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6E888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35</w:t>
            </w:r>
          </w:p>
        </w:tc>
      </w:tr>
      <w:tr w:rsidR="00B46EAF" w14:paraId="460F2232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1DA3C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в разделе «Родитель»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21643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33</w:t>
            </w:r>
          </w:p>
        </w:tc>
      </w:tr>
      <w:tr w:rsidR="00B46EAF" w14:paraId="0A59F43D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9FAE2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Возрастных групп в каждой теме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A08A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 (младшая, средняя, старшая, подготовительная)</w:t>
            </w:r>
          </w:p>
        </w:tc>
      </w:tr>
      <w:tr w:rsidR="00B46EAF" w14:paraId="55AD43FC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B834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со сцен-планами для всех четырёх возрастов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E837B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31</w:t>
            </w:r>
          </w:p>
        </w:tc>
      </w:tr>
      <w:tr w:rsidR="00B46EAF" w14:paraId="455354A6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160DB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с плакатами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18DFE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31</w:t>
            </w:r>
          </w:p>
        </w:tc>
      </w:tr>
      <w:tr w:rsidR="00B46EAF" w14:paraId="5D763F08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E33E1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с материалами «Мастерим вместе»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D1033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31</w:t>
            </w:r>
          </w:p>
        </w:tc>
      </w:tr>
      <w:tr w:rsidR="00B46EAF" w14:paraId="731F6659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D0A1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с развивающими играми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5A168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</w:tr>
      <w:tr w:rsidR="00B46EAF" w14:paraId="5EE42BE5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A669B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с раздаточными карточками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2048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</w:tr>
      <w:tr w:rsidR="00B46EAF" w14:paraId="28E9AC62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74D84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с материалами «Вопросы для обсуждения» для родителей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98E0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</w:tr>
      <w:tr w:rsidR="00B46EAF" w14:paraId="2D2E86A3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86F44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с рекомендациями книг и мультфильмов для родителей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64F5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29 (для 3—5 лет) и 28 (для 5—7 лет)</w:t>
            </w:r>
          </w:p>
        </w:tc>
      </w:tr>
      <w:tr w:rsidR="00B46EAF" w14:paraId="3DAF2131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EFE05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 с материалами логопеда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F8F7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16 (для 3—5 лет) и 16 (для 5—7 лет)</w:t>
            </w:r>
          </w:p>
        </w:tc>
      </w:tr>
      <w:tr w:rsidR="00B46EAF" w14:paraId="05549933" w14:textId="77777777">
        <w:tblPrEx>
          <w:tblCellMar>
            <w:top w:w="0" w:type="dxa"/>
            <w:bottom w:w="0" w:type="dxa"/>
          </w:tblCellMar>
        </w:tblPrEx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993CA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Всего файлов на тематических страницах</w:t>
            </w:r>
          </w:p>
        </w:tc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8A31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около 810</w:t>
            </w:r>
          </w:p>
        </w:tc>
      </w:tr>
    </w:tbl>
    <w:p w14:paraId="1985F1BA" w14:textId="77777777" w:rsidR="00B46EAF" w:rsidRDefault="00B46EAF">
      <w:pPr>
        <w:spacing w:after="120"/>
      </w:pPr>
    </w:p>
    <w:p w14:paraId="429728E3" w14:textId="77777777" w:rsidR="00B46EAF" w:rsidRDefault="00000000">
      <w:pPr>
        <w:jc w:val="both"/>
      </w:pPr>
      <w:r>
        <w:rPr>
          <w:b/>
          <w:bCs/>
        </w:rPr>
        <w:t>Сайт находится в стадии наполнения — и это нужно сказать прямо.</w:t>
      </w:r>
      <w:r>
        <w:t xml:space="preserve"> Часть материалов размещена не по всем темам: развивающие игры и раздаточные карточки есть по девяти темам, «Вопросы для обсуждения» для родителей — тоже по девяти; по четырём темам сцен-планы на дату проверки не размещены. Отдельным файлом на сайте не размещён документ «Методические рекомендации по реализации проекта „Добрые игры“ в образовательном процессе ДОО», предусмотренный пунктом 2.12.3 Плана до 2030; его функцию на сегодня фактически выполняют Концепция, Календарь воспитательных практик и видео-инструкции.</w:t>
      </w:r>
    </w:p>
    <w:p w14:paraId="3C086EC5" w14:textId="77777777" w:rsidR="00B46EAF" w:rsidRDefault="00000000">
      <w:pPr>
        <w:jc w:val="both"/>
      </w:pPr>
      <w:r>
        <w:rPr>
          <w:b/>
          <w:bCs/>
        </w:rPr>
        <w:lastRenderedPageBreak/>
        <w:t>Что из этого следует для ДОО.</w:t>
      </w:r>
      <w:r>
        <w:t xml:space="preserve"> Первое: не нужно ждать «полного комплекта» — работать можно с тем, что размещено. Второе: не нужно </w:t>
      </w:r>
      <w:r>
        <w:rPr>
          <w:b/>
          <w:bCs/>
        </w:rPr>
        <w:t>изготавливать недостающее самостоятельно</w:t>
      </w:r>
      <w:r>
        <w:t xml:space="preserve"> и выдавать за материалы проекта. Если по теме нет карточек или игр — используйте собственную картотеку внутри той же темы или выберите другую тему. Третье: раздел сайта имеет смысл проверять раз в один-два месяца — это разумная периодичность и достаточная мера «методического сопровождения».</w:t>
      </w:r>
    </w:p>
    <w:p w14:paraId="2A8E6165" w14:textId="77777777" w:rsidR="00B46EAF" w:rsidRDefault="00000000">
      <w:pPr>
        <w:pStyle w:val="2"/>
      </w:pPr>
      <w:bookmarkStart w:id="27" w:name="_Toc239227998"/>
      <w:r>
        <w:t>4.3. Чего не нужно создавать самим</w:t>
      </w:r>
      <w:bookmarkEnd w:id="27"/>
    </w:p>
    <w:p w14:paraId="333B33C3" w14:textId="77777777" w:rsidR="00B46EAF" w:rsidRDefault="00000000">
      <w:pPr>
        <w:jc w:val="both"/>
      </w:pPr>
      <w:r>
        <w:t xml:space="preserve">Оператор предоставляет материалы бесплатно и без регистрации. Поэтому создавать в ДОО </w:t>
      </w:r>
      <w:proofErr w:type="gramStart"/>
      <w:r>
        <w:t>собственные аналоги</w:t>
      </w:r>
      <w:proofErr w:type="gramEnd"/>
      <w:r>
        <w:t xml:space="preserve"> перечисленного ниже нецелесообразно — это дублирование труда, а не методическая работа:</w:t>
      </w:r>
    </w:p>
    <w:p w14:paraId="013D920A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собственные сценарии и конспекты по темам проекта «взамен» сцен-планов;</w:t>
      </w:r>
    </w:p>
    <w:p w14:paraId="32184713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собственные плакаты, карточки и шаблоны по темам, для которых материалы уже размещены;</w:t>
      </w:r>
    </w:p>
    <w:p w14:paraId="686B7BA4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собственные памятки для родителей по темам, для которых есть «Вопросы для обсуждения» и рекомендации книг и мультфильмов;</w:t>
      </w:r>
    </w:p>
    <w:p w14:paraId="7E7342D0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собственный «календарь проекта» при наличии Календаря воспитательных практик оператора;</w:t>
      </w:r>
    </w:p>
    <w:p w14:paraId="26D7343A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собственную «программу проекта» или «концепцию проекта в ДОО».</w:t>
      </w:r>
    </w:p>
    <w:p w14:paraId="28FB68EB" w14:textId="77777777" w:rsidR="00B46EAF" w:rsidRDefault="00000000">
      <w:pPr>
        <w:jc w:val="both"/>
      </w:pPr>
      <w:r>
        <w:t xml:space="preserve">Единственное, что действительно создаёт ДОО, — это </w:t>
      </w:r>
      <w:r>
        <w:rPr>
          <w:b/>
          <w:bCs/>
        </w:rPr>
        <w:t>вариативный компонент</w:t>
      </w:r>
      <w:r>
        <w:t>: региональные и местные события, персоналии из ближайшего окружения, традиции и ключевые дела самого детского сада. Концепция прямо относит это к компетенции организации.</w:t>
      </w:r>
    </w:p>
    <w:p w14:paraId="4FF4BCA9" w14:textId="77777777" w:rsidR="00B46EAF" w:rsidRDefault="00000000">
      <w:pPr>
        <w:pStyle w:val="1"/>
      </w:pPr>
      <w:bookmarkStart w:id="28" w:name="_Toc239227999"/>
      <w:r>
        <w:lastRenderedPageBreak/>
        <w:t>5. Как пользоваться готовыми материалами</w:t>
      </w:r>
      <w:bookmarkEnd w:id="28"/>
    </w:p>
    <w:p w14:paraId="7AF68F8F" w14:textId="77777777" w:rsidR="00B46EAF" w:rsidRDefault="00000000">
      <w:pPr>
        <w:pStyle w:val="2"/>
      </w:pPr>
      <w:bookmarkStart w:id="29" w:name="_Toc239228000"/>
      <w:r>
        <w:t>5.1. Алгоритм для воспитателя: девять шагов</w:t>
      </w:r>
      <w:bookmarkEnd w:id="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3"/>
        <w:gridCol w:w="5608"/>
        <w:gridCol w:w="3875"/>
      </w:tblGrid>
      <w:tr w:rsidR="00B46EAF" w14:paraId="4B0F20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E5DEE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964C66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делает педагог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DD632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 что опирается</w:t>
            </w:r>
          </w:p>
        </w:tc>
      </w:tr>
      <w:tr w:rsidR="00B46EAF" w14:paraId="7F5722E9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6423A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B94D23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Определяет возраст группы</w:t>
            </w:r>
            <w:r>
              <w:rPr>
                <w:sz w:val="19"/>
                <w:szCs w:val="19"/>
              </w:rPr>
              <w:t xml:space="preserve"> и соответствующую возрастную группу материалов: младшая (3—4), средняя (4—5), старшая (5—6), подготовительная (6—7)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D0EE6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Структура сайта; сцен-планы промаркированы возрастом</w:t>
            </w:r>
          </w:p>
        </w:tc>
      </w:tr>
      <w:tr w:rsidR="00B46EAF" w14:paraId="08C3827D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E343A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A70CA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Сверяется с планированием ДОО</w:t>
            </w:r>
            <w:r>
              <w:rPr>
                <w:sz w:val="19"/>
                <w:szCs w:val="19"/>
              </w:rPr>
              <w:t xml:space="preserve"> — календарным планом воспитательной работы и своим КТП: какая тема </w:t>
            </w:r>
            <w:proofErr w:type="gramStart"/>
            <w:r>
              <w:rPr>
                <w:sz w:val="19"/>
                <w:szCs w:val="19"/>
              </w:rPr>
              <w:t>уже стоит на этой неделе</w:t>
            </w:r>
            <w:proofErr w:type="gramEnd"/>
            <w:r>
              <w:rPr>
                <w:sz w:val="19"/>
                <w:szCs w:val="19"/>
              </w:rPr>
              <w:t xml:space="preserve"> и какая памятная дата приходится на период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9D11E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КПВР ДОО; Календарь воспитательных практик оператора</w:t>
            </w:r>
          </w:p>
        </w:tc>
      </w:tr>
      <w:tr w:rsidR="00B46EAF" w14:paraId="426DBB97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1AD2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0CB6C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Выбирает соответствующий официальный комплект</w:t>
            </w:r>
            <w:r>
              <w:rPr>
                <w:sz w:val="19"/>
                <w:szCs w:val="19"/>
              </w:rPr>
              <w:t xml:space="preserve"> на сайте: ценность → тема → «Воспитатель» → возрастная группа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C51E0" w14:textId="77777777" w:rsidR="00B46EAF" w:rsidRDefault="00000000">
            <w:pPr>
              <w:spacing w:after="30" w:line="226" w:lineRule="auto"/>
            </w:pP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</w:p>
        </w:tc>
      </w:tr>
      <w:tr w:rsidR="00B46EAF" w14:paraId="745E95CA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2790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AAE8D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Изучает цель и ценностное содержание практики</w:t>
            </w:r>
            <w:r>
              <w:rPr>
                <w:sz w:val="19"/>
                <w:szCs w:val="19"/>
              </w:rPr>
              <w:t>: цель беседы, тезисы, возрастную линию «представление — отношение — роль»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B2BF3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Сцен-план темы</w:t>
            </w:r>
          </w:p>
        </w:tc>
      </w:tr>
      <w:tr w:rsidR="00B46EAF" w14:paraId="46DFA2A2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A56D6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62EE8C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Готовит среду и материалы</w:t>
            </w:r>
            <w:r>
              <w:rPr>
                <w:sz w:val="19"/>
                <w:szCs w:val="19"/>
              </w:rPr>
              <w:t>: распечатывает плакат и карточки, подбирает книги и музыку, готовит шаблоны «Мастерим вместе»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63A8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Материалы темы; книжный уголок группы</w:t>
            </w:r>
          </w:p>
        </w:tc>
      </w:tr>
      <w:tr w:rsidR="00B46EAF" w14:paraId="774C1CED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6F020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DDD4D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Проводит игровую практику.</w:t>
            </w:r>
            <w:r>
              <w:rPr>
                <w:sz w:val="19"/>
                <w:szCs w:val="19"/>
              </w:rPr>
              <w:t xml:space="preserve"> По Концепции развивающая беседа предлагается в понедельник на утреннем круге; в течение недели организуются совместная деятельность и игры; в пятницу — итоговая беседа и заполнение «Экрана детского выбора»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F982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Концепция проекта. Распределение мероприятий внутри недели педагог определяет самостоятельно</w:t>
            </w:r>
          </w:p>
        </w:tc>
      </w:tr>
      <w:tr w:rsidR="00B46EAF" w14:paraId="7A2DF947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FEA25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A7A3C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При необходимости продолжает тему в самостоятельной деятельности детей</w:t>
            </w:r>
            <w:r>
              <w:rPr>
                <w:sz w:val="19"/>
                <w:szCs w:val="19"/>
              </w:rPr>
              <w:t>: шаблоны, раскрашивание, мозаика, лабиринты, парные картинки; результаты складываются в индивидуальные или коллективные папки, доступные детям для рассматривания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42C28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Формат «Ребёнок самостоятельно»</w:t>
            </w:r>
          </w:p>
        </w:tc>
      </w:tr>
      <w:tr w:rsidR="00B46EAF" w14:paraId="67003D45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C10E3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AD30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Использует рекомендуемый материал для семьи</w:t>
            </w:r>
            <w:r>
              <w:rPr>
                <w:sz w:val="19"/>
                <w:szCs w:val="19"/>
              </w:rPr>
              <w:t>: передаёт вопросы для обсуждения, рекомендации книг и мультфильмов. Форма информирования — устная, буклет, стенд, родительский чат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DBFB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Материалы раздела «Родитель». Использование семьёй — по её желанию</w:t>
            </w:r>
          </w:p>
        </w:tc>
      </w:tr>
      <w:tr w:rsidR="00B46EAF" w14:paraId="294166B4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3B7AF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891E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Анализирует результат педагогическим наблюдением</w:t>
            </w:r>
            <w:r>
              <w:rPr>
                <w:sz w:val="19"/>
                <w:szCs w:val="19"/>
              </w:rPr>
              <w:t>: что заинтересовало детей, какие игры выбирались, какие представления закрепились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2D5D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Педагогическая диагностика в порядке, установленном ДОО (п. 16 ФОП ДО)</w:t>
            </w:r>
          </w:p>
        </w:tc>
      </w:tr>
    </w:tbl>
    <w:p w14:paraId="4D0DCE92" w14:textId="77777777" w:rsidR="00B46EAF" w:rsidRDefault="00B46EAF">
      <w:pPr>
        <w:spacing w:after="120"/>
      </w:pPr>
    </w:p>
    <w:p w14:paraId="25BAA64F" w14:textId="77777777" w:rsidR="00B46EAF" w:rsidRDefault="00000000">
      <w:pPr>
        <w:pStyle w:val="2"/>
      </w:pPr>
      <w:bookmarkStart w:id="30" w:name="_Toc239228001"/>
      <w:r>
        <w:t>5.2. Что можно и чего нельзя менять</w:t>
      </w:r>
      <w:bookmarkEnd w:id="30"/>
    </w:p>
    <w:p w14:paraId="048AF46D" w14:textId="77777777" w:rsidR="00B46EAF" w:rsidRDefault="00000000">
      <w:pPr>
        <w:jc w:val="both"/>
      </w:pPr>
      <w:r>
        <w:t xml:space="preserve">Ответы на эти вопросы основаны на прямых положениях Концепции и на рекомендательном характере комплекта, зафиксированном оператором. </w:t>
      </w:r>
      <w:r>
        <w:rPr>
          <w:b/>
          <w:bCs/>
        </w:rPr>
        <w:t>Ограничений, которых нет в официальных документах, в пособии не вводится.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1"/>
        <w:gridCol w:w="3364"/>
        <w:gridCol w:w="4181"/>
      </w:tblGrid>
      <w:tr w:rsidR="00B46EAF" w14:paraId="49A6109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CFB743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Вопрос</w:t>
            </w:r>
          </w:p>
        </w:tc>
        <w:tc>
          <w:tcPr>
            <w:tcW w:w="33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671FC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Ответ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FB8ED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Основание</w:t>
            </w:r>
          </w:p>
        </w:tc>
      </w:tr>
      <w:tr w:rsidR="00B46EAF" w14:paraId="71D708E0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88A4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Можно ли изменять игру?</w:t>
            </w:r>
          </w:p>
        </w:tc>
        <w:tc>
          <w:tcPr>
            <w:tcW w:w="33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D18C3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Да.</w:t>
            </w:r>
            <w:r>
              <w:rPr>
                <w:sz w:val="19"/>
                <w:szCs w:val="19"/>
              </w:rPr>
              <w:t xml:space="preserve"> Комплект носит рекомендательный характер; педагог выбирает оптимальные методы, приёмы и формы воспитания в соответствии с возрастными особенностями детей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BC44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Концепция: содержание комплекта «обеспечивает выбор педагогом оптимальных методов, приёмов и форм воспитания детей дошкольного возраста в соответствии с возрастными особенностями»</w:t>
            </w:r>
          </w:p>
        </w:tc>
      </w:tr>
      <w:tr w:rsidR="00B46EAF" w14:paraId="49F6D95D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7C751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Можно ли сокращать материал?</w:t>
            </w:r>
          </w:p>
        </w:tc>
        <w:tc>
          <w:tcPr>
            <w:tcW w:w="33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47C4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Да.</w:t>
            </w:r>
            <w:r>
              <w:rPr>
                <w:sz w:val="19"/>
                <w:szCs w:val="19"/>
              </w:rPr>
              <w:t xml:space="preserve"> Обязательного объёма прохождения материала не установлено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40548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Рекомендательный характер комплекта; п. 36.3 ФОП ДО — мероприятия проводятся с учётом возрастных, физиологических и психоэмоциональных особенностей обучающихся</w:t>
            </w:r>
          </w:p>
        </w:tc>
      </w:tr>
      <w:tr w:rsidR="00B46EAF" w14:paraId="3154BA0E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FDB25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Можно ли менять последовательность?</w:t>
            </w:r>
          </w:p>
        </w:tc>
        <w:tc>
          <w:tcPr>
            <w:tcW w:w="33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AF2FC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Да.</w:t>
            </w:r>
            <w:r>
              <w:rPr>
                <w:sz w:val="19"/>
                <w:szCs w:val="19"/>
              </w:rPr>
              <w:t xml:space="preserve"> Календарь воспитательных практик прямо назван примерным планированием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C901B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Концепция: темы реализуются «в соответствии с календарно-тематическим планом работы ДОО»</w:t>
            </w:r>
          </w:p>
        </w:tc>
      </w:tr>
      <w:tr w:rsidR="00B46EAF" w14:paraId="20CC374F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72715F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Можно ли использовать только отдельные практики?</w:t>
            </w:r>
          </w:p>
        </w:tc>
        <w:tc>
          <w:tcPr>
            <w:tcW w:w="33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40B8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Да.</w:t>
            </w:r>
            <w:r>
              <w:rPr>
                <w:sz w:val="19"/>
                <w:szCs w:val="19"/>
              </w:rPr>
              <w:t xml:space="preserve"> Выбор тем и практик — компетенция ДОО и педагога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AEE7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Рекомендательный характер комплекта; п. 36.2 ФОП ДО</w:t>
            </w:r>
          </w:p>
        </w:tc>
      </w:tr>
      <w:tr w:rsidR="00B46EAF" w14:paraId="40DEEAEB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729BE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Нужно ли проводить все материалы подряд?</w:t>
            </w:r>
          </w:p>
        </w:tc>
        <w:tc>
          <w:tcPr>
            <w:tcW w:w="33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2D9D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Нет.</w:t>
            </w:r>
            <w:r>
              <w:rPr>
                <w:sz w:val="19"/>
                <w:szCs w:val="19"/>
              </w:rPr>
              <w:t xml:space="preserve"> Требования пройти все темы или все материалы федеральными документами не установлено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FBAB1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Отсутствие такого требования в п. 2.12 Плана до 2030 и в Плане Года ДО</w:t>
            </w:r>
          </w:p>
        </w:tc>
      </w:tr>
      <w:tr w:rsidR="00B46EAF" w14:paraId="567BA8CC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70C3E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Обязательно ли проводить беседу именно в понедельник, а итог — в пятницу?</w:t>
            </w:r>
          </w:p>
        </w:tc>
        <w:tc>
          <w:tcPr>
            <w:tcW w:w="33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D7C5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Нет, это рекомендуемая схема.</w:t>
            </w:r>
            <w:r>
              <w:rPr>
                <w:sz w:val="19"/>
                <w:szCs w:val="19"/>
              </w:rPr>
              <w:t xml:space="preserve"> Концепция предлагает её как удобную рамку недельного цикла, но прямо оставляет распределение мероприятий за педагогом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27087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Концепция: «Распределение мероприятий по одной теме в течение недели в своей возрастной группе планируется педагогом самостоятельно»</w:t>
            </w:r>
          </w:p>
        </w:tc>
      </w:tr>
      <w:tr w:rsidR="00B46EAF" w14:paraId="222098FD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077A77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Обязателен ли «продукт» (поделка, рисунок) по каждой теме?</w:t>
            </w:r>
          </w:p>
        </w:tc>
        <w:tc>
          <w:tcPr>
            <w:tcW w:w="33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F217B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Нет.</w:t>
            </w:r>
            <w:r>
              <w:rPr>
                <w:sz w:val="19"/>
                <w:szCs w:val="19"/>
              </w:rPr>
              <w:t xml:space="preserve"> Концепция перечисляет возможные итоги интегративной деятельности («могут являться»), а не обязательные</w:t>
            </w:r>
          </w:p>
        </w:tc>
        <w:tc>
          <w:tcPr>
            <w:tcW w:w="41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83FA2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Концепция, перечень возможных итогов темы недели</w:t>
            </w:r>
          </w:p>
        </w:tc>
      </w:tr>
    </w:tbl>
    <w:p w14:paraId="5799EE30" w14:textId="77777777" w:rsidR="00B46EAF" w:rsidRDefault="00B46EAF">
      <w:pPr>
        <w:spacing w:after="120"/>
      </w:pPr>
    </w:p>
    <w:p w14:paraId="47537DD4" w14:textId="77777777" w:rsidR="00B46EAF" w:rsidRDefault="00000000">
      <w:pPr>
        <w:pStyle w:val="2"/>
      </w:pPr>
      <w:bookmarkStart w:id="31" w:name="_Toc239228002"/>
      <w:r>
        <w:t>5.3. Как учитывать возрастные и индивидуальные особенности</w:t>
      </w:r>
      <w:bookmarkEnd w:id="31"/>
    </w:p>
    <w:p w14:paraId="690F1869" w14:textId="77777777" w:rsidR="00B46EAF" w:rsidRDefault="00000000">
      <w:pPr>
        <w:jc w:val="both"/>
      </w:pPr>
      <w:r>
        <w:t>Возрастная логика заложена в сам материал: в каждом сцен-плане показана линия развития ценности через четыре возраста — от представления к отношению и далее к роли и действию ребёнка. Практически это означает следующее.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3"/>
        <w:gridCol w:w="4894"/>
        <w:gridCol w:w="4079"/>
      </w:tblGrid>
      <w:tr w:rsidR="00B46EAF" w14:paraId="1B7CD90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2871A7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Возраст</w:t>
            </w:r>
          </w:p>
        </w:tc>
        <w:tc>
          <w:tcPr>
            <w:tcW w:w="48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9CD0A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Акцент в работе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DB7B1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Чего избегать</w:t>
            </w:r>
          </w:p>
        </w:tc>
      </w:tr>
      <w:tr w:rsidR="00B46EAF" w14:paraId="6A5724C1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F496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3—4 года</w:t>
            </w:r>
          </w:p>
        </w:tc>
        <w:tc>
          <w:tcPr>
            <w:tcW w:w="48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CE9B3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Эмоциональный отклик, привязанность к близким, короткое развивающее общение, действие с предметом и картинкой, подвижная и сюжетная игра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24DDA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Длинных бесед, абстрактных понятий, «объяснений про страну», требования словесного отчёта</w:t>
            </w:r>
          </w:p>
        </w:tc>
      </w:tr>
      <w:tr w:rsidR="00B46EAF" w14:paraId="71D1D3B9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9F3F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4—5 лет</w:t>
            </w:r>
          </w:p>
        </w:tc>
        <w:tc>
          <w:tcPr>
            <w:tcW w:w="48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80AA6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Интерес к разнообразию, простые правила игры, совместная деятельность в паре и малой группе, первые обобщения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7598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Перегрузки содержанием, фронтальной формы, оценочных суждений о работах детей</w:t>
            </w:r>
          </w:p>
        </w:tc>
      </w:tr>
      <w:tr w:rsidR="00B46EAF" w14:paraId="0C6D9286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457F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5—6 лет</w:t>
            </w:r>
          </w:p>
        </w:tc>
        <w:tc>
          <w:tcPr>
            <w:tcW w:w="48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E9C9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Отношение и оценка, обсуждение поступков, коллективная творческая деятельность, знакомство с выдающимися соотечественниками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9C66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Морализаторства, готовых «правильных ответов», подмены детского вывода взрослым</w:t>
            </w:r>
          </w:p>
        </w:tc>
      </w:tr>
      <w:tr w:rsidR="00B46EAF" w14:paraId="7C86F937" w14:textId="77777777">
        <w:tblPrEx>
          <w:tblCellMar>
            <w:top w:w="0" w:type="dxa"/>
            <w:bottom w:w="0" w:type="dxa"/>
          </w:tblCellMar>
        </w:tblPrEx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9AD33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6—7 лет</w:t>
            </w:r>
          </w:p>
        </w:tc>
        <w:tc>
          <w:tcPr>
            <w:tcW w:w="489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A5586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Позиция и действие: участие в общем деле, проект, помощь младшим, ответственность за результат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CE0C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Превращения практики в подготовку к школе, письменных заданий, соревновательности «кто лучше»</w:t>
            </w:r>
          </w:p>
        </w:tc>
      </w:tr>
    </w:tbl>
    <w:p w14:paraId="6113C085" w14:textId="77777777" w:rsidR="00B46EAF" w:rsidRDefault="00B46EAF">
      <w:pPr>
        <w:spacing w:after="120"/>
      </w:pPr>
    </w:p>
    <w:p w14:paraId="4DCD8CCD" w14:textId="77777777" w:rsidR="00B46EAF" w:rsidRDefault="00000000">
      <w:pPr>
        <w:jc w:val="both"/>
      </w:pPr>
      <w:r>
        <w:t>Индивидуальные особенности учитываются обычными средствами: право ребёнка на выбор деятельности, партнёра и материала; возможность не участвовать в общем действии, оставаясь рядом; варьирование сложности задания. Концепция прямо относит к условиям проекта «возможность выбора деятельности, партнёра, средств».</w:t>
      </w:r>
    </w:p>
    <w:p w14:paraId="619F702F" w14:textId="77777777" w:rsidR="00B46EAF" w:rsidRDefault="00000000">
      <w:pPr>
        <w:pStyle w:val="2"/>
      </w:pPr>
      <w:bookmarkStart w:id="32" w:name="_Toc239228003"/>
      <w:r>
        <w:t>5.4. Группы комбинированной и компенсирующей направленности</w:t>
      </w:r>
      <w:bookmarkEnd w:id="32"/>
    </w:p>
    <w:p w14:paraId="3C9FA180" w14:textId="77777777" w:rsidR="00B46EAF" w:rsidRDefault="00000000">
      <w:pPr>
        <w:jc w:val="both"/>
      </w:pPr>
      <w:r>
        <w:t>Прямых указаний по этим группам материалы проекта не содержат. Работа строится по общим правилам, установленным федеральными документами.</w:t>
      </w:r>
    </w:p>
    <w:p w14:paraId="530390F4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Общий принцип.</w:t>
      </w:r>
      <w:r>
        <w:t xml:space="preserve"> Пункт 29.4.3.1 ФОП ДО: «По своим основным задачам воспитательная работа в ДОО не зависит от наличия (отсутствия) у ребёнка особых образовательных потребностей». Это означает, что дети групп компенсирующей и комбинированной направленности участвуют в воспитательных практиках проекта наравне с остальными.</w:t>
      </w:r>
    </w:p>
    <w:p w14:paraId="4ADCB83B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Адаптируется форма, а не ценностное содержание.</w:t>
      </w:r>
      <w:r>
        <w:t xml:space="preserve"> Изменяются объём и темп, речевой материал, степень опоры на наглядность, длительность, способ предъявления инструкции.</w:t>
      </w:r>
    </w:p>
    <w:p w14:paraId="1094963D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Согласование со специалистами.</w:t>
      </w:r>
      <w:r>
        <w:t xml:space="preserve"> Речевой материал темы целесообразно согласовать с учителем-логопедом, а состав и способ участия ребёнка — с учителем-дефектологом и педагогом-психологом в рамках уже действующего порядка работы </w:t>
      </w:r>
      <w:proofErr w:type="spellStart"/>
      <w:r>
        <w:t>ППк</w:t>
      </w:r>
      <w:proofErr w:type="spellEnd"/>
      <w:r>
        <w:t>.</w:t>
      </w:r>
    </w:p>
    <w:p w14:paraId="2F545DBB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Готовый ресурс.</w:t>
      </w:r>
      <w:r>
        <w:t xml:space="preserve"> По ряду тем оператор разместил «Материалы логопеда» отдельно для 3—5 и 5—7 лет — их можно использовать и в работе с семьёй, и как ориентир для педагога.</w:t>
      </w:r>
    </w:p>
    <w:p w14:paraId="529C91EB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lastRenderedPageBreak/>
        <w:t>Что не требуется.</w:t>
      </w:r>
      <w:r>
        <w:t xml:space="preserve"> Отдельная адаптированная версия материалов проекта, отдельный раздел в АОП ДО, отдельное планирование «Добрых игр» для групп с ОВЗ. Проект реализуется в рамках уже действующих АОП ДО и индивидуальных образовательных маршрутов.</w:t>
      </w:r>
    </w:p>
    <w:p w14:paraId="5B96CD0B" w14:textId="77777777" w:rsidR="00B46EAF" w:rsidRDefault="00000000">
      <w:pPr>
        <w:pStyle w:val="1"/>
      </w:pPr>
      <w:bookmarkStart w:id="33" w:name="_Toc239228004"/>
      <w:r>
        <w:lastRenderedPageBreak/>
        <w:t>6. Куда включить «Добрые игры» в планирование ДОО</w:t>
      </w:r>
      <w:bookmarkEnd w:id="33"/>
    </w:p>
    <w:p w14:paraId="434515AF" w14:textId="77777777" w:rsidR="00B46EAF" w:rsidRDefault="00000000">
      <w:pPr>
        <w:jc w:val="both"/>
      </w:pPr>
      <w:r>
        <w:t xml:space="preserve">Это ключевой практический раздел. Задача — показать </w:t>
      </w:r>
      <w:r>
        <w:rPr>
          <w:b/>
          <w:bCs/>
        </w:rPr>
        <w:t>минимально достаточный</w:t>
      </w:r>
      <w:r>
        <w:t xml:space="preserve"> способ отражения проекта в документах: там, где это действительно нужно, и в том объёме, который не создаёт организации новых обязанностей.</w:t>
      </w:r>
    </w:p>
    <w:p w14:paraId="4C5DA9A0" w14:textId="77777777" w:rsidR="00B46EAF" w:rsidRDefault="00000000">
      <w:pPr>
        <w:pStyle w:val="2"/>
      </w:pPr>
      <w:bookmarkStart w:id="34" w:name="_Toc239228005"/>
      <w:r>
        <w:t>6.1. Матрица включения проекта в документы ДОО</w:t>
      </w:r>
      <w:bookmarkEnd w:id="34"/>
    </w:p>
    <w:p w14:paraId="40412ACE" w14:textId="77777777" w:rsidR="00B46EAF" w:rsidRDefault="00000000">
      <w:pPr>
        <w:jc w:val="both"/>
      </w:pPr>
      <w:r>
        <w:t xml:space="preserve">Условные обозначения: </w:t>
      </w:r>
      <w:r>
        <w:rPr>
          <w:b/>
          <w:bCs/>
        </w:rPr>
        <w:t>Обязательно</w:t>
      </w:r>
      <w:r>
        <w:t xml:space="preserve"> — без этого нарушается требование федерального акта; </w:t>
      </w:r>
      <w:r>
        <w:rPr>
          <w:b/>
          <w:bCs/>
        </w:rPr>
        <w:t>Целесообразно</w:t>
      </w:r>
      <w:r>
        <w:t xml:space="preserve"> — методически оправданно, решение принимает ДОО</w:t>
      </w:r>
      <w:proofErr w:type="gramStart"/>
      <w:r>
        <w:t xml:space="preserve">; </w:t>
      </w:r>
      <w:r>
        <w:rPr>
          <w:b/>
          <w:bCs/>
        </w:rPr>
        <w:t>Не</w:t>
      </w:r>
      <w:proofErr w:type="gramEnd"/>
      <w:r>
        <w:rPr>
          <w:b/>
          <w:bCs/>
        </w:rPr>
        <w:t xml:space="preserve"> требуется</w:t>
      </w:r>
      <w:r>
        <w:t xml:space="preserve"> — нормативной необходимости нет.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5"/>
        <w:gridCol w:w="2243"/>
        <w:gridCol w:w="5098"/>
      </w:tblGrid>
      <w:tr w:rsidR="00B46EAF" w14:paraId="3120309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3E5D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Документ ДОО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65747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Статус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21A1B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Комментарий</w:t>
            </w:r>
          </w:p>
        </w:tc>
      </w:tr>
      <w:tr w:rsidR="00B46EAF" w14:paraId="1969580D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F5B05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Образовательная программа ДО (ОП ДО)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7B6B2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 требуется. Целесообразно — только при осознанном решении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CB683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Изменения вносятся, если ДОО решает закрепить проект в части, формируемой участниками образовательных отношений (уклад, традиции, ключевые дела). Само по себе использование методических материалов изменения ОП ДО не требует. Если изменения вносятся — они утверждаются в порядке, установленном ЛНА ДОО</w:t>
            </w:r>
          </w:p>
        </w:tc>
      </w:tr>
      <w:tr w:rsidR="00B46EAF" w14:paraId="219FFE66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63B74C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Рабочая программа воспитания (раздел ОП ДО)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BD0E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 требуется. Целесообразно — одна формулировка в описании форм и методов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8FB5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Проект не меняет структуру и содержание ФРПВ. Достаточно указать, что при реализации задач воспитания могут использоваться воспитательные практики проекта</w:t>
            </w:r>
          </w:p>
        </w:tc>
      </w:tr>
      <w:tr w:rsidR="00B46EAF" w14:paraId="10B78EFF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F4557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Календарный план воспитательной работы (КПВР)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43CA3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Целесообразно — основное место отражения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1C3F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Темы проекта соотносятся с уже включёнными памятными датами. Отдельная графа «Добрые игры» не нужна: достаточно указать тему практики в наименовании мероприятия или в примечании. Основание — п. 36.2 ФОП ДО</w:t>
            </w:r>
          </w:p>
        </w:tc>
      </w:tr>
      <w:tr w:rsidR="00B46EAF" w14:paraId="00CB7830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5879A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Годовой план работы ДОО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01D4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Целесообразно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FE9D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разделе методической работы: информирование педагогов, методический час по материалам оператора, обеспечение доступа к материалам, анализ практики в конце года. Не следует включать «отчёты по проекту» и контрольные мероприятия «по проекту»</w:t>
            </w:r>
          </w:p>
        </w:tc>
      </w:tr>
      <w:tr w:rsidR="00B46EAF" w14:paraId="24C1F119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CE860F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Календарно-тематическое планирование воспитателя (КТП)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99EE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Целесообразно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1E4C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Тема недели указывается в принятой в ДОО форме. Механически переносить все 35 тем не нужно — берутся те, которые ложатся на планирование группы</w:t>
            </w:r>
          </w:p>
        </w:tc>
      </w:tr>
      <w:tr w:rsidR="00B46EAF" w14:paraId="3C86950B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4B00E8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Планирование образовательной деятельности группы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6EA04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Целесообразно (рабочий уровень)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08392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Развивающая беседа, игры, продуктивная деятельность и материалы для среды указываются в обычном порядке ведения планирования, принятом в ДОО</w:t>
            </w:r>
          </w:p>
        </w:tc>
      </w:tr>
      <w:tr w:rsidR="00B46EAF" w14:paraId="258E6DC1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0A017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План взаимодействия с родителями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DA44B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Целесообразно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8AAFF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Достаточно строки об информировании семей о темах и о передаче материалов для семейного продолжения темы. Обязательных мероприятий для родителей проект не устанавливает</w:t>
            </w:r>
          </w:p>
        </w:tc>
      </w:tr>
      <w:tr w:rsidR="00B46EAF" w14:paraId="3952A7BB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154DB8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Методический план старшего воспитателя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53660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Целесообразно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7F1B9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Изучение материалов, практикум, банк материалов, консультирование, наблюдение практики, методическая обратная связь</w:t>
            </w:r>
          </w:p>
        </w:tc>
      </w:tr>
      <w:tr w:rsidR="00B46EAF" w14:paraId="45E8E71C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F98108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Отдельное положение о проекте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7F06A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 требуется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EEA8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Федеральными документами обязательность отдельного документа не установлена (см. раздел 11)</w:t>
            </w:r>
          </w:p>
        </w:tc>
      </w:tr>
      <w:tr w:rsidR="00B46EAF" w14:paraId="0BDE7A0E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F6E688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Отдельный план внедрения проекта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F69C37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 требуется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D3B54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Все задачи решаются годовым планом и КПВР</w:t>
            </w:r>
          </w:p>
        </w:tc>
      </w:tr>
      <w:tr w:rsidR="00B46EAF" w14:paraId="19798250" w14:textId="77777777">
        <w:tblPrEx>
          <w:tblCellMar>
            <w:top w:w="0" w:type="dxa"/>
            <w:bottom w:w="0" w:type="dxa"/>
          </w:tblCellMar>
        </w:tblPrEx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FD17F7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Отдельная форма отчёта, журнал проекта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8D575E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 требуется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5D75B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Федеральной формы отчётности не установлено (см. раздел 14)</w:t>
            </w:r>
          </w:p>
        </w:tc>
      </w:tr>
    </w:tbl>
    <w:p w14:paraId="6588FD91" w14:textId="77777777" w:rsidR="00B46EAF" w:rsidRDefault="00B46EAF">
      <w:pPr>
        <w:spacing w:after="120"/>
      </w:pPr>
    </w:p>
    <w:p w14:paraId="5374A0F4" w14:textId="77777777" w:rsidR="00B46EAF" w:rsidRDefault="00000000">
      <w:pPr>
        <w:pStyle w:val="2"/>
      </w:pPr>
      <w:bookmarkStart w:id="35" w:name="_Toc239228006"/>
      <w:r>
        <w:t>6.2. Готовые формулировки для локальной адаптации</w:t>
      </w:r>
      <w:bookmarkEnd w:id="35"/>
    </w:p>
    <w:p w14:paraId="3C4FA574" w14:textId="77777777" w:rsidR="00B46EAF" w:rsidRDefault="00000000">
      <w:pPr>
        <w:jc w:val="both"/>
      </w:pPr>
      <w:r>
        <w:lastRenderedPageBreak/>
        <w:t xml:space="preserve">Формулировки составлены так, чтобы они были юридически корректны и </w:t>
      </w:r>
      <w:r>
        <w:rPr>
          <w:b/>
          <w:bCs/>
        </w:rPr>
        <w:t>не создавали организации обязанностей, которых закон не требует</w:t>
      </w:r>
      <w:r>
        <w:t>. Каждая проверена на соответствие проанализированным федеральным документам.</w:t>
      </w:r>
    </w:p>
    <w:p w14:paraId="568B33CC" w14:textId="77777777" w:rsidR="00B46EAF" w:rsidRDefault="00000000">
      <w:pPr>
        <w:pStyle w:val="3"/>
      </w:pPr>
      <w:r>
        <w:t>Формулировка 1 — для рабочей программы воспитания или описания форм и методов в ОП ДО</w:t>
      </w:r>
    </w:p>
    <w:p w14:paraId="354EFF16" w14:textId="77777777" w:rsidR="00B46EAF" w:rsidRDefault="00000000">
      <w:pPr>
        <w:pStyle w:val="Quote2"/>
        <w:spacing w:before="0" w:after="70"/>
        <w:jc w:val="both"/>
      </w:pPr>
      <w:r>
        <w:rPr>
          <w:sz w:val="24"/>
          <w:szCs w:val="24"/>
        </w:rPr>
        <w:t>«При реализации федеральной рабочей программы воспитания могут использоваться воспитательные практики проекта „Добрые игры“ с применением методических материалов оператора проекта — ФГБНУ „Институт изучения детства, семьи и воспитания“ (</w:t>
      </w:r>
      <w:proofErr w:type="spellStart"/>
      <w:proofErr w:type="gramStart"/>
      <w:r>
        <w:rPr>
          <w:sz w:val="24"/>
          <w:szCs w:val="24"/>
        </w:rPr>
        <w:t>добрыеигры.рф</w:t>
      </w:r>
      <w:proofErr w:type="spellEnd"/>
      <w:proofErr w:type="gramEnd"/>
      <w:r>
        <w:rPr>
          <w:sz w:val="24"/>
          <w:szCs w:val="24"/>
        </w:rPr>
        <w:t>). Выбор тем, форм и последовательности практик осуществляется педагогом с учётом возрастных и индивидуальных особенностей воспитанников и календарного плана воспитательной работы ДОО».</w:t>
      </w:r>
    </w:p>
    <w:p w14:paraId="329CD100" w14:textId="77777777" w:rsidR="00B46EAF" w:rsidRDefault="00000000">
      <w:pPr>
        <w:jc w:val="both"/>
      </w:pPr>
      <w:r>
        <w:rPr>
          <w:b/>
          <w:bCs/>
        </w:rPr>
        <w:t>Комментарий к формулировке.</w:t>
      </w:r>
      <w:r>
        <w:t xml:space="preserve"> Исходный вариант, который часто предлагается в методических материалах, звучит так: «...в соответствии с актуальными методическими материалами федерального оператора». Он требует двух правок. Первая: словосочетание «федеральный оператор» в Плане мероприятий Года дошкольного образования закреплено за другой организацией — ФГБНУ «Институт развития, здоровья и адаптации ребенка»; оператором проекта «Добрые игры» является ФГБНУ «Институт изучения детства, семьи и воспитания». Вторая: оборот «в соответствии с» в тексте ОП ДО читается как связанность организации материалами оператора; корректнее «с применением», поскольку материалы носят рекомендательный характер. Добавленное второе предложение прямо закрепляет право педагога на выбор — это защищает организацию при внешней проверке.</w:t>
      </w:r>
    </w:p>
    <w:p w14:paraId="450AB6F4" w14:textId="77777777" w:rsidR="00B46EAF" w:rsidRDefault="00000000">
      <w:pPr>
        <w:pStyle w:val="3"/>
      </w:pPr>
      <w:r>
        <w:t>Формулировка 2 — для календарного плана воспитательной работы</w:t>
      </w:r>
    </w:p>
    <w:p w14:paraId="47199332" w14:textId="77777777" w:rsidR="00B46EAF" w:rsidRDefault="00000000">
      <w:pPr>
        <w:pStyle w:val="Quote2"/>
        <w:spacing w:before="0" w:after="70"/>
        <w:jc w:val="both"/>
      </w:pPr>
      <w:r>
        <w:rPr>
          <w:sz w:val="24"/>
          <w:szCs w:val="24"/>
        </w:rPr>
        <w:t>«Тематическая неделя „‹название темы›“ (воспитательная практика проекта „Добрые игры“). Ценность: ‹название ценности›. Возрастные группы: ‹перечень›».</w:t>
      </w:r>
    </w:p>
    <w:p w14:paraId="3B30B5DD" w14:textId="77777777" w:rsidR="00B46EAF" w:rsidRDefault="00000000">
      <w:pPr>
        <w:jc w:val="both"/>
      </w:pPr>
      <w:r>
        <w:t>Отдельной графы или отдельного раздела «Добрые игры» в КПВР создавать не нужно.</w:t>
      </w:r>
    </w:p>
    <w:p w14:paraId="56BDAAD0" w14:textId="77777777" w:rsidR="00B46EAF" w:rsidRDefault="00000000">
      <w:pPr>
        <w:pStyle w:val="3"/>
      </w:pPr>
      <w:r>
        <w:t>Формулировка 3 — для годового плана работы ДОО (раздел методической работы)</w:t>
      </w:r>
    </w:p>
    <w:p w14:paraId="454ECB00" w14:textId="77777777" w:rsidR="00B46EAF" w:rsidRDefault="00000000">
      <w:pPr>
        <w:pStyle w:val="Quote2"/>
        <w:spacing w:before="0" w:after="70"/>
        <w:jc w:val="both"/>
      </w:pPr>
      <w:r>
        <w:rPr>
          <w:sz w:val="24"/>
          <w:szCs w:val="24"/>
        </w:rPr>
        <w:t>«Методическое сопровождение использования материалов проекта „Добрые игры“: информирование педагогических работников об официальном ресурсе проекта; методический час по материалам оператора (Концепция, видео-инструкция, Календарь воспитательных практик); консультирование педагогов по подбору возрастных материалов; анализ практики использования материалов в рамках итогового анализа воспитательной работы за учебный год».</w:t>
      </w:r>
    </w:p>
    <w:p w14:paraId="7ACE85E1" w14:textId="77777777" w:rsidR="00B46EAF" w:rsidRDefault="00000000">
      <w:pPr>
        <w:jc w:val="both"/>
      </w:pPr>
      <w:r>
        <w:t>Обратите внимание: в формулировке нет слов «контроль наличия», «отчёт», «мониторинг», «периодичность не реже» — они создали бы организации обязанность, невыполнение которой становится замечанием при проверке.</w:t>
      </w:r>
    </w:p>
    <w:p w14:paraId="5FF3027F" w14:textId="77777777" w:rsidR="00B46EAF" w:rsidRDefault="00000000">
      <w:pPr>
        <w:pStyle w:val="3"/>
      </w:pPr>
      <w:r>
        <w:t>Формулировка 4 — для плана взаимодействия с родителями</w:t>
      </w:r>
    </w:p>
    <w:p w14:paraId="08B3A26C" w14:textId="77777777" w:rsidR="00B46EAF" w:rsidRDefault="00000000">
      <w:pPr>
        <w:pStyle w:val="Quote2"/>
        <w:spacing w:before="0" w:after="70"/>
        <w:jc w:val="both"/>
      </w:pPr>
      <w:r>
        <w:rPr>
          <w:sz w:val="24"/>
          <w:szCs w:val="24"/>
        </w:rPr>
        <w:t>«Информирование родителей (законных представителей) о темах воспитательных практик и о материалах проекта „Добрые игры“ для семейного продолжения темы. Использование материалов в практике семейного воспитания осуществляется по желанию родителей (законных представителей)».</w:t>
      </w:r>
    </w:p>
    <w:p w14:paraId="6E6ACC5E" w14:textId="77777777" w:rsidR="00B46EAF" w:rsidRDefault="00000000">
      <w:pPr>
        <w:jc w:val="both"/>
      </w:pPr>
      <w:r>
        <w:t>Второе предложение воспроизводит положение Концепции и снимает вопрос о принуждении семьи к участию.</w:t>
      </w:r>
    </w:p>
    <w:p w14:paraId="122F28C3" w14:textId="77777777" w:rsidR="00B46EAF" w:rsidRDefault="00000000">
      <w:pPr>
        <w:pStyle w:val="3"/>
      </w:pPr>
      <w:r>
        <w:t>Формулировка 5 — для протокола педагогического совета (если решение принимается коллегиально)</w:t>
      </w:r>
    </w:p>
    <w:p w14:paraId="363B88FF" w14:textId="77777777" w:rsidR="00B46EAF" w:rsidRDefault="00000000">
      <w:pPr>
        <w:pStyle w:val="Quote2"/>
        <w:spacing w:before="0" w:after="70"/>
        <w:jc w:val="both"/>
      </w:pPr>
      <w:r>
        <w:rPr>
          <w:sz w:val="24"/>
          <w:szCs w:val="24"/>
        </w:rPr>
        <w:lastRenderedPageBreak/>
        <w:t>«Использовать при реализации задач воспитания методические материалы проекта „Добрые игры“, размещённые на официальном ресурсе проекта. Отражать темы воспитательных практик в календарном плане воспитательной работы и в планировании образовательной деятельности групп. Дополнительные локальные нормативные акты по проекту не разрабатывать».</w:t>
      </w:r>
    </w:p>
    <w:p w14:paraId="25037568" w14:textId="77777777" w:rsidR="00B46EAF" w:rsidRDefault="00000000">
      <w:pPr>
        <w:jc w:val="both"/>
      </w:pPr>
      <w:r>
        <w:t>Третье предложение — не формальность: зафиксированное коллегиальное решение о том, что дополнительные документы не создаются, снимает вопрос при внутреннем и внешнем контроле.</w:t>
      </w:r>
    </w:p>
    <w:p w14:paraId="10BBD74C" w14:textId="77777777" w:rsidR="00B46EAF" w:rsidRDefault="00000000">
      <w:pPr>
        <w:pStyle w:val="2"/>
      </w:pPr>
      <w:bookmarkStart w:id="36" w:name="_Toc239228007"/>
      <w:r>
        <w:t>6.3. Чего в формулировках быть не должно</w:t>
      </w:r>
      <w:bookmarkEnd w:id="3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9"/>
        <w:gridCol w:w="3875"/>
        <w:gridCol w:w="3262"/>
      </w:tblGrid>
      <w:tr w:rsidR="00B46EAF" w14:paraId="72975EC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3F4126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Не следует писать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B30DAB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Почему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0422B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Как вместо этого</w:t>
            </w:r>
          </w:p>
        </w:tc>
      </w:tr>
      <w:tr w:rsidR="00B46EAF" w14:paraId="44E2D8C1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1C25D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«ДОО обязана реализовывать проект в полном объёме»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E4039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Такой обязанности федеральные документы не устанавливают; организация создаёт себе обязательство, которое сама же не сможет подтвердить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9AB7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«Могут использоваться воспитательные практики проекта»</w:t>
            </w:r>
          </w:p>
        </w:tc>
      </w:tr>
      <w:tr w:rsidR="00B46EAF" w14:paraId="3C766B4D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A241A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«Педагог обязан проводить не менее одной практики в неделю»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BC64F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Норматив, которого нет в федеральных документах; при проверке невыполнение станет замечанием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A9A1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«Периодичность и объём определяются педагогом с учётом планирования группы»</w:t>
            </w:r>
          </w:p>
        </w:tc>
      </w:tr>
      <w:tr w:rsidR="00B46EAF" w14:paraId="355DA7A8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F47F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«Ответственный представляет ежемесячный отчёт»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794E4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Создаёт внутреннюю отчётность там, где её не требуется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BE1CA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«Результаты рассматриваются в рамках итогового анализа воспитательной работы»</w:t>
            </w:r>
          </w:p>
        </w:tc>
      </w:tr>
      <w:tr w:rsidR="00B46EAF" w14:paraId="30B8742A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F596F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«Участие детей в проекте осуществляется с письменного согласия родителей»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D981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Вводит несуществующее правовое основание и порождает риск отказа семьи от обычной образовательной деятельности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1593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«Родители информируются о темах практик; материалы для семьи используются по желанию»</w:t>
            </w:r>
          </w:p>
        </w:tc>
      </w:tr>
      <w:tr w:rsidR="00B46EAF" w14:paraId="5780164E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D394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«Программа проекта „Добрые игры“ является частью ОП ДО»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B910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Программы проекта не существует; формулировка создаёт документ, которого нет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181F9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«Материалы проекта используются при реализации рабочей программы воспитания»</w:t>
            </w:r>
          </w:p>
        </w:tc>
      </w:tr>
      <w:tr w:rsidR="00B46EAF" w14:paraId="446A5CAF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4883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«Пересматривать перечень тем не реже одного раза в год»</w:t>
            </w:r>
          </w:p>
        </w:tc>
        <w:tc>
          <w:tcPr>
            <w:tcW w:w="38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4BD7E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Дополнительная обязанность, не требуемая законом</w:t>
            </w:r>
          </w:p>
        </w:tc>
        <w:tc>
          <w:tcPr>
            <w:tcW w:w="32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61B1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Ничего не писать: перечень тем определяется при составлении КПВР</w:t>
            </w:r>
          </w:p>
        </w:tc>
      </w:tr>
    </w:tbl>
    <w:p w14:paraId="3F726DCE" w14:textId="77777777" w:rsidR="00B46EAF" w:rsidRDefault="00000000">
      <w:pPr>
        <w:pStyle w:val="1"/>
      </w:pPr>
      <w:bookmarkStart w:id="37" w:name="_Toc239228008"/>
      <w:r>
        <w:lastRenderedPageBreak/>
        <w:t>7. Что сделать заведующему: семь шагов</w:t>
      </w:r>
      <w:bookmarkEnd w:id="37"/>
    </w:p>
    <w:p w14:paraId="23EB5593" w14:textId="77777777" w:rsidR="00B46EAF" w:rsidRDefault="00000000">
      <w:pPr>
        <w:jc w:val="both"/>
      </w:pPr>
      <w:r>
        <w:t xml:space="preserve">Семь шагов рассчитаны на то, чтобы закрыть вопрос организационно за одну-две недели и не порождать документооборот. Столбец «Необходимый документ» показывает, чем оформляется шаг: в большинстве случаев — </w:t>
      </w:r>
      <w:r>
        <w:rPr>
          <w:b/>
          <w:bCs/>
        </w:rPr>
        <w:t>ничем отдельным</w:t>
      </w:r>
      <w: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3059"/>
        <w:gridCol w:w="2040"/>
        <w:gridCol w:w="1223"/>
        <w:gridCol w:w="1223"/>
        <w:gridCol w:w="2141"/>
      </w:tblGrid>
      <w:tr w:rsidR="00B46EAF" w14:paraId="2367CD7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3EA4CC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4E904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C468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Необходимый документ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1A5720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Кто отвечает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D3561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2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457A0B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Результат</w:t>
            </w:r>
          </w:p>
        </w:tc>
      </w:tr>
      <w:tr w:rsidR="00B46EAF" w14:paraId="7AA8576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317EA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F94E3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Проверить федеральные и региональные документы: п. 2.12 Плана до 2030, п. 4.1 Плана Года ДО, региональный план мероприятий Года дошкольного образования, письма органа управления образованием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B590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Отдельный документ не требуется. Достаточно рабочей папки со ссылками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2ED0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DB378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 начала работы по теме</w:t>
            </w:r>
          </w:p>
        </w:tc>
        <w:tc>
          <w:tcPr>
            <w:tcW w:w="2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EEDD3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Понимание объёма фактических требований; выявлены региональные и муниципальные поручения, если они есть</w:t>
            </w:r>
          </w:p>
        </w:tc>
      </w:tr>
      <w:tr w:rsidR="00B46EAF" w14:paraId="2ED35F00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2EB40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BD830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Назначить ответственное лицо — </w:t>
            </w:r>
            <w:r>
              <w:rPr>
                <w:b/>
                <w:bCs/>
                <w:sz w:val="19"/>
                <w:szCs w:val="19"/>
              </w:rPr>
              <w:t>только при реальной организационной необходимости</w:t>
            </w:r>
            <w:r>
              <w:rPr>
                <w:sz w:val="19"/>
                <w:szCs w:val="19"/>
              </w:rPr>
              <w:t xml:space="preserve"> (несколько зданий, большой педагогический коллектив, отдельный методист)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8818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 принятии решения — приказ о назначении ответственного за методическое сопровождение (модельная форма — Приложение 8)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6D032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F18C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2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779A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Определено, к кому педагог обращается с вопросом. Если функцию выполняет старший воспитатель по должностной инструкции, отдельный приказ не нужен</w:t>
            </w:r>
          </w:p>
        </w:tc>
      </w:tr>
      <w:tr w:rsidR="00B46EAF" w14:paraId="60E68002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F060B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BBEF0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Обеспечить педагогам доступ к официальным материалам: довести адрес </w:t>
            </w: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>, проверить возможность печати, при необходимости — создать локальную папку с файлами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CEAF2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Отдельный документ не требуется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20E1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32E3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2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90039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Основной результат «внедрения» с точки зрения федеральных документов достигнут</w:t>
            </w:r>
            <w:r>
              <w:rPr>
                <w:sz w:val="19"/>
                <w:szCs w:val="19"/>
              </w:rPr>
              <w:t>: условия для реализации проекта обеспечены</w:t>
            </w:r>
          </w:p>
        </w:tc>
      </w:tr>
      <w:tr w:rsidR="00B46EAF" w14:paraId="1C5CA52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9C9DC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1BD7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Определить, требуется ли изменение ОП ДО или планирования. По умолчанию изменение ОП ДО не требуется; изменения вносятся только при осознанном решении закрепить проект в части, формируемой участниками образовательных отношений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D343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 принятии решения — протокол педагогического совета и приказ об утверждении изменений в ОП ДО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953F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85E0D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Сентябрь—октябрь 2026</w:t>
            </w:r>
          </w:p>
        </w:tc>
        <w:tc>
          <w:tcPr>
            <w:tcW w:w="2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0BE2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Принято и зафиксировано решение: изменения вносятся или не вносятся. Зафиксированное решение «не вносить» — тоже результат</w:t>
            </w:r>
          </w:p>
        </w:tc>
      </w:tr>
      <w:tr w:rsidR="00B46EAF" w14:paraId="6E45B757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8BD1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BAA86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Организовать методическое сопровождение: методический час по материалам оператора, консультирование, помощь в подборе возрастных материалов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AF56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Годовой план работы ДОО (раздел методической работы)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5013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Старший воспитатель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0C013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течение года</w:t>
            </w:r>
          </w:p>
        </w:tc>
        <w:tc>
          <w:tcPr>
            <w:tcW w:w="2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98857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Педагоги понимают структуру материалов и умеют их находить</w:t>
            </w:r>
          </w:p>
        </w:tc>
      </w:tr>
      <w:tr w:rsidR="00B46EAF" w14:paraId="4B64F6D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9787E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4A59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Исключить избыточную отчётность.</w:t>
            </w:r>
            <w:r>
              <w:rPr>
                <w:sz w:val="19"/>
                <w:szCs w:val="19"/>
              </w:rPr>
              <w:t xml:space="preserve"> Проверить, не появились ли внутри организации новые журналы, справки, отчёты и графики «по проекту», и отменить их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09BE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Отдельный документ не требуется. При наличии ранее изданных избыточных актов — приказ о признании их утратившими силу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BA63F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982D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Сентябрь 2026 и далее по факту</w:t>
            </w:r>
          </w:p>
        </w:tc>
        <w:tc>
          <w:tcPr>
            <w:tcW w:w="2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3CA3C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Документооборот не увеличен. Педагог тратит время на детей, а не на отчёты</w:t>
            </w:r>
          </w:p>
        </w:tc>
      </w:tr>
      <w:tr w:rsidR="00B46EAF" w14:paraId="672FE99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F851A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22A3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Организовать внутренний анализ реализации в рамках уже действующих процедур — при анализе выполнения КПВР и итоговом анализе воспитательной работы</w:t>
            </w:r>
          </w:p>
        </w:tc>
        <w:tc>
          <w:tcPr>
            <w:tcW w:w="204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9A258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Годовой план; итоговый анализ воспитательной работы (раздел отчёта о самообследовании)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E393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Заведующий, старший воспитатель</w:t>
            </w:r>
          </w:p>
        </w:tc>
        <w:tc>
          <w:tcPr>
            <w:tcW w:w="12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06651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Май—август 2027</w:t>
            </w:r>
          </w:p>
        </w:tc>
        <w:tc>
          <w:tcPr>
            <w:tcW w:w="2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605F2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Понятно, какие практики оказались востребованными, где нужна методическая помощь</w:t>
            </w:r>
          </w:p>
        </w:tc>
      </w:tr>
    </w:tbl>
    <w:p w14:paraId="3420E7B9" w14:textId="77777777" w:rsidR="00B46EAF" w:rsidRDefault="00B46EAF">
      <w:pPr>
        <w:spacing w:after="120"/>
      </w:pPr>
    </w:p>
    <w:p w14:paraId="6D6681F1" w14:textId="77777777" w:rsidR="00B46EAF" w:rsidRDefault="00000000">
      <w:pPr>
        <w:jc w:val="both"/>
      </w:pPr>
      <w:r>
        <w:rPr>
          <w:b/>
          <w:bCs/>
        </w:rPr>
        <w:t>Правило, которое стоит держать в голове на каждом шаге.</w:t>
      </w:r>
      <w:r>
        <w:t xml:space="preserve"> Если отдельный приказ не является обязательным, он не создаётся только для увеличения комплекта. Приказ — инструмент управления, а не доказательство работы.</w:t>
      </w:r>
    </w:p>
    <w:p w14:paraId="1093DD4F" w14:textId="77777777" w:rsidR="00B46EAF" w:rsidRDefault="00000000">
      <w:pPr>
        <w:pStyle w:val="1"/>
      </w:pPr>
      <w:bookmarkStart w:id="38" w:name="_Toc239228009"/>
      <w:r>
        <w:lastRenderedPageBreak/>
        <w:t>8. Что сделать старшему воспитателю</w:t>
      </w:r>
      <w:bookmarkEnd w:id="38"/>
    </w:p>
    <w:p w14:paraId="139DE2C3" w14:textId="77777777" w:rsidR="00B46EAF" w:rsidRDefault="00000000">
      <w:pPr>
        <w:jc w:val="both"/>
      </w:pPr>
      <w:r>
        <w:t>Методическое сопровождение проекта — это помощь педагогу в работе с готовыми материалами, а не контроль наличия дополнительных журналов и отчётов. Ниже — десять позиций с указанием того, что является результатом каждой.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5"/>
        <w:gridCol w:w="4690"/>
        <w:gridCol w:w="3161"/>
      </w:tblGrid>
      <w:tr w:rsidR="00B46EAF" w14:paraId="3AF3CE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111C1F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Направление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709D77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Содержание работы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55ADA7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Результат (чем подтверждается)</w:t>
            </w:r>
          </w:p>
        </w:tc>
      </w:tr>
      <w:tr w:rsidR="00B46EAF" w14:paraId="179A41AD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9DE3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1. Изучение официальных материалов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0E57C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Прочитать Концепцию, просмотреть обе видео-инструкции, изучить Календарь воспитательных практик, пройти по структуре сайта: ценность → тема → «Воспитатель»</w:t>
            </w:r>
            <w:proofErr w:type="gramStart"/>
            <w:r>
              <w:rPr>
                <w:sz w:val="19"/>
                <w:szCs w:val="19"/>
              </w:rPr>
              <w:t>/«</w:t>
            </w:r>
            <w:proofErr w:type="gramEnd"/>
            <w:r>
              <w:rPr>
                <w:sz w:val="19"/>
                <w:szCs w:val="19"/>
              </w:rPr>
              <w:t>Родитель» → возрастная группа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9E31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Старший воспитатель может за минуту показать педагогу, где лежит нужный файл</w:t>
            </w:r>
          </w:p>
        </w:tc>
      </w:tr>
      <w:tr w:rsidR="00B46EAF" w14:paraId="297E2F96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64C9D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2. Подбор возрастных комплектов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45D07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Сопоставить темы проекта с КПВР ДОО и КТП групп; отобрать темы, которые ложатся на планирование ближайшего полугодия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A5BB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Рабочий перечень тем по месяцам (рабочий документ, утверждения не требует)</w:t>
            </w:r>
          </w:p>
        </w:tc>
      </w:tr>
      <w:tr w:rsidR="00B46EAF" w14:paraId="5C6D9E87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463BC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3. Информирование педагогов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A2FFC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Довести адрес официального ресурса, структуру материалов и главное — рекомендательный характер комплекта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3A94D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Запись в годовом плане; протокол методического совещания, если он ведётся в ДОО</w:t>
            </w:r>
          </w:p>
        </w:tc>
      </w:tr>
      <w:tr w:rsidR="00B46EAF" w14:paraId="0AF68431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67936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4. Методический практикум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8DF77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Разбор одного сцен-плана «от начала до конца»: цель беседы, тезисы, возрастная линия, среда, игры, продолжение в семье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C24A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Педагоги умеют читать сцен-план и не просят «готовый конспект»</w:t>
            </w:r>
          </w:p>
        </w:tc>
      </w:tr>
      <w:tr w:rsidR="00B46EAF" w14:paraId="21C524B5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3A12C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5. Помощь в интеграции в планирование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E76D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Показать, как записать тему в КПВР и в КТП, не создавая новых форм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51F23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планировании появились темы практик; новых форм планирования не появилось</w:t>
            </w:r>
          </w:p>
        </w:tc>
      </w:tr>
      <w:tr w:rsidR="00B46EAF" w14:paraId="48E4A73D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1E049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6. Наблюдение практики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A3616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Присутствие на практике по договорённости с педагогом — в режиме методической помощи, а не проверки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DCCE5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Устная обратная связь педагогу</w:t>
            </w:r>
          </w:p>
        </w:tc>
      </w:tr>
      <w:tr w:rsidR="00B46EAF" w14:paraId="76402419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09B8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7. Методическая обратная связь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ACDF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Разбор затруднений: как удержать игровой характер, как не превратить практику во фронтальное занятие, как работать в разновозрастной группе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BC98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Скорректированные приёмы у конкретных педагогов</w:t>
            </w:r>
          </w:p>
        </w:tc>
      </w:tr>
      <w:tr w:rsidR="00B46EAF" w14:paraId="274070AF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B5D94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8. Организация банка материалов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5D75D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Локальная папка с распечатанными и электронными материалами по темам ближайшего периода; порядок пополнения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EE5B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 получает материал без обращения к сайту в момент подготовки</w:t>
            </w:r>
          </w:p>
        </w:tc>
      </w:tr>
      <w:tr w:rsidR="00B46EAF" w14:paraId="22596289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2FA810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9. Взаимодействие с родителями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4F5A6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Подготовить единый текст информационного сообщения (Приложение 6), организовать передачу материалов для семьи через привычные каналы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B431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Родители проинформированы; материалы доступны желающим</w:t>
            </w:r>
          </w:p>
        </w:tc>
      </w:tr>
      <w:tr w:rsidR="00B46EAF" w14:paraId="1335A127" w14:textId="77777777">
        <w:tblPrEx>
          <w:tblCellMar>
            <w:top w:w="0" w:type="dxa"/>
            <w:bottom w:w="0" w:type="dxa"/>
          </w:tblCellMar>
        </w:tblPrEx>
        <w:tc>
          <w:tcPr>
            <w:tcW w:w="234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5D67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10. Анализ профессиональных затруднений</w:t>
            </w:r>
          </w:p>
        </w:tc>
        <w:tc>
          <w:tcPr>
            <w:tcW w:w="469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A0A17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Собрать типовые вопросы педагогов и закрыть их методически: подбор темы, адаптация для детей с ОВЗ, работа с семьёй</w:t>
            </w:r>
          </w:p>
        </w:tc>
        <w:tc>
          <w:tcPr>
            <w:tcW w:w="31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601C9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Перечень затруднений и принятых мер — в итоговом анализе методической работы</w:t>
            </w:r>
          </w:p>
        </w:tc>
      </w:tr>
    </w:tbl>
    <w:p w14:paraId="0B7415E9" w14:textId="77777777" w:rsidR="00B46EAF" w:rsidRDefault="00B46EAF">
      <w:pPr>
        <w:spacing w:after="120"/>
      </w:pPr>
    </w:p>
    <w:p w14:paraId="7F793CB8" w14:textId="77777777" w:rsidR="00B46EAF" w:rsidRDefault="00000000">
      <w:pPr>
        <w:jc w:val="both"/>
      </w:pPr>
      <w:r>
        <w:rPr>
          <w:b/>
          <w:bCs/>
        </w:rPr>
        <w:t>Чего делать не следует.</w:t>
      </w:r>
      <w:r>
        <w:t xml:space="preserve"> Вводить лист самоанализа по каждой практике; требовать фотоотчёт; заводить журнал проведения «Добрых игр»; сверять «процент охвата тем»; включать наличие материалов проекта в карту внутреннего контроля как отдельный показатель. Все эти инструменты создают нагрузку, не имея нормативного основания.</w:t>
      </w:r>
    </w:p>
    <w:p w14:paraId="691B5E12" w14:textId="77777777" w:rsidR="00B46EAF" w:rsidRDefault="00000000">
      <w:pPr>
        <w:pStyle w:val="1"/>
      </w:pPr>
      <w:bookmarkStart w:id="39" w:name="_Toc239228010"/>
      <w:r>
        <w:lastRenderedPageBreak/>
        <w:t>9. Что делает воспитатель</w:t>
      </w:r>
      <w:bookmarkEnd w:id="39"/>
    </w:p>
    <w:p w14:paraId="59F4C2DC" w14:textId="77777777" w:rsidR="00B46EAF" w:rsidRDefault="00000000">
      <w:pPr>
        <w:jc w:val="both"/>
      </w:pPr>
      <w:r>
        <w:t xml:space="preserve">Раздел построен как памятка: коротко, по шагам, с ответом на главный практический вопрос — </w:t>
      </w:r>
      <w:r>
        <w:rPr>
          <w:b/>
          <w:bCs/>
        </w:rPr>
        <w:t>что фиксировать и что не нужно документировать дополнительно</w:t>
      </w:r>
      <w: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9"/>
        <w:gridCol w:w="7137"/>
      </w:tblGrid>
      <w:tr w:rsidR="00B46EAF" w14:paraId="2AD86C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E46876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Вопрос педагога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8837FA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Ответ</w:t>
            </w:r>
          </w:p>
        </w:tc>
      </w:tr>
      <w:tr w:rsidR="00B46EAF" w14:paraId="03E165B4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B80C1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Где взять официальный материал?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B3D43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На сайте </w:t>
            </w:r>
            <w:proofErr w:type="spellStart"/>
            <w:r>
              <w:rPr>
                <w:sz w:val="19"/>
                <w:szCs w:val="19"/>
              </w:rPr>
              <w:t>добрыеигры.рф</w:t>
            </w:r>
            <w:proofErr w:type="spellEnd"/>
            <w:r>
              <w:rPr>
                <w:sz w:val="19"/>
                <w:szCs w:val="19"/>
              </w:rPr>
              <w:t>. Путь: выбрать ценность на главной странице → вкладка «Воспитатель» → тема → возрастная группа. Регистрация не нужна, всё скачивается свободно</w:t>
            </w:r>
          </w:p>
        </w:tc>
      </w:tr>
      <w:tr w:rsidR="00B46EAF" w14:paraId="2F982885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7598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Как выбрать возраст?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0226D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 своей группе: младшая (3—4), средняя (4—5), старшая (5—6), подготовительная (6—7). В разновозрастной группе берётся материал по преобладающему возрасту, а для остальных детей меняется объём и способ участия</w:t>
            </w:r>
          </w:p>
        </w:tc>
      </w:tr>
      <w:tr w:rsidR="00B46EAF" w14:paraId="15D5BB08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7552C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Как подготовиться?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6B778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Прочитать сцен-план: цель беседы, тезисы, возрастная линия. Распечатать плакат и карточки. Подобрать книги и музыку. Приготовить шаблоны «Мастерим вместе». Подготовка занимает 10—15 минут, специального конспекта писать не нужно</w:t>
            </w:r>
          </w:p>
        </w:tc>
      </w:tr>
      <w:tr w:rsidR="00B46EAF" w14:paraId="454E5CF8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74E9D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Как встроить игру в текущую образовательную деятельность?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3B9EF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Развивающая беседа — в утренний круг. Игры — в совместную деятельность и на прогулку. Продуктивная деятельность — в отведённое режимом время. Отдельного «занятия по проекту» в расписание вводить не требуется</w:t>
            </w:r>
          </w:p>
        </w:tc>
      </w:tr>
      <w:tr w:rsidR="00B46EAF" w14:paraId="196FA5F9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517E0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Как организовать пространство?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5C5D2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Разместить плакат по теме, выложить карточки и шаблоны в доступном для детей месте, обновить книжный уголок по теме. Материалы остаются доступными всю неделю</w:t>
            </w:r>
          </w:p>
        </w:tc>
      </w:tr>
      <w:tr w:rsidR="00B46EAF" w14:paraId="077F3BC2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3F0963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Какую роль занимает взрослый?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58033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Три роли по Концепции: в формате «Взрослый — ребёнок» — собеседник, который помогает ребёнку открыть новое; в формате «Ребёнок и другие дети» — равноправный партнёр или направляющий; в формате «Ребёнок самостоятельно» — организатор условий, не участник деятельности</w:t>
            </w:r>
          </w:p>
        </w:tc>
      </w:tr>
      <w:tr w:rsidR="00B46EAF" w14:paraId="32964DD2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24239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Как продолжить игру после организованной части?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75645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Оставить материалы доступными, поддержать возникшую сюжетную игру, предложить сложить работы в папку темы, которую дети смогут рассматривать в свободное время</w:t>
            </w:r>
          </w:p>
        </w:tc>
      </w:tr>
      <w:tr w:rsidR="00B46EAF" w14:paraId="57A8C4C9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343553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Как подключить семью?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EE93C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Передать материалы раздела «Родитель»: вопросы для обсуждения, рекомендации книг и мультфильмов. Форма — устно, в чате, буклетом, на стенде. Обязательным домашним заданием это не является</w:t>
            </w:r>
          </w:p>
        </w:tc>
      </w:tr>
      <w:tr w:rsidR="00B46EAF" w14:paraId="4438FC06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23E6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Как наблюдать динамику?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0675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Педагогическим наблюдением: какие игры дети выбирают сами, что переносят в сюжетную игру, как отвечают в итоговой беседе. Концепция предлагает «Экран детского выбора» как удобный, но не обязательный инструмент</w:t>
            </w:r>
          </w:p>
        </w:tc>
      </w:tr>
      <w:tr w:rsidR="00B46EAF" w14:paraId="5CF73257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956D7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Что фиксировать?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F55CD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Только тему недели в том планировании, которое вы и так ведёте</w:t>
            </w:r>
          </w:p>
        </w:tc>
      </w:tr>
      <w:tr w:rsidR="00B46EAF" w14:paraId="2815A4BD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3211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Чего не нужно документировать дополнительно?</w:t>
            </w:r>
          </w:p>
        </w:tc>
        <w:tc>
          <w:tcPr>
            <w:tcW w:w="714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28BE3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Конспект каждой практики; лист самоанализа; журнал проведения; карту фиксации результатов по каждому ребёнку; фотоотчёт; справку по теме. Ничего из этого федеральные документы не требуют</w:t>
            </w:r>
          </w:p>
        </w:tc>
      </w:tr>
    </w:tbl>
    <w:p w14:paraId="615DA3F3" w14:textId="77777777" w:rsidR="00B46EAF" w:rsidRDefault="00B46EAF">
      <w:pPr>
        <w:spacing w:after="120"/>
      </w:pPr>
    </w:p>
    <w:p w14:paraId="60679171" w14:textId="77777777" w:rsidR="00B46EAF" w:rsidRDefault="00000000">
      <w:pPr>
        <w:jc w:val="both"/>
      </w:pPr>
      <w:r>
        <w:rPr>
          <w:b/>
          <w:bCs/>
        </w:rPr>
        <w:t>Одно предостережение по существу.</w:t>
      </w:r>
      <w:r>
        <w:t xml:space="preserve"> Главный риск при использовании готовых материалов — превратить игровую практику во фронтальное занятие с обязательным результатом. Это противоречит и Концепции проекта, и требованиям ФГОС ДО к специфике дошкольного детства. Признаки, по которым это легко заметить: дети сидят и слушают дольше, чем действуют; продукт делают «как у воспитателя»; ребёнок не может выйти из деятельности; итог темы оценивается.</w:t>
      </w:r>
    </w:p>
    <w:p w14:paraId="00439909" w14:textId="77777777" w:rsidR="00B46EAF" w:rsidRDefault="00000000">
      <w:pPr>
        <w:pStyle w:val="1"/>
      </w:pPr>
      <w:bookmarkStart w:id="40" w:name="_Toc239228011"/>
      <w:r>
        <w:lastRenderedPageBreak/>
        <w:t>10. Нужен ли приказ</w:t>
      </w:r>
      <w:bookmarkEnd w:id="40"/>
    </w:p>
    <w:p w14:paraId="3C52A0D9" w14:textId="77777777" w:rsidR="00B46EAF" w:rsidRDefault="00000000">
      <w:pPr>
        <w:jc w:val="both"/>
      </w:pPr>
      <w:r>
        <w:t xml:space="preserve">Ответ на этот вопрос не может быть «да» или «нет». Правильный ответ: </w:t>
      </w:r>
      <w:r>
        <w:rPr>
          <w:b/>
          <w:bCs/>
        </w:rPr>
        <w:t>приказ нужен там, где принимается организационное решение, которое иначе оформить нельзя, и не нужен там, где такого решения нет</w:t>
      </w:r>
      <w:r>
        <w:t>.</w:t>
      </w:r>
    </w:p>
    <w:p w14:paraId="48F16F9D" w14:textId="77777777" w:rsidR="00B46EAF" w:rsidRDefault="00000000">
      <w:pPr>
        <w:pStyle w:val="2"/>
      </w:pPr>
      <w:bookmarkStart w:id="41" w:name="_Toc239228012"/>
      <w:r>
        <w:t>10.1. Что установлено федеральными документами</w:t>
      </w:r>
      <w:bookmarkEnd w:id="41"/>
    </w:p>
    <w:p w14:paraId="7153A689" w14:textId="77777777" w:rsidR="00B46EAF" w:rsidRDefault="00000000">
      <w:pPr>
        <w:jc w:val="both"/>
      </w:pPr>
      <w:r>
        <w:rPr>
          <w:b/>
          <w:bCs/>
        </w:rPr>
        <w:t>Специальный приказ «О внедрении проекта „Добрые игры“» федеральными документами не предусмотрен.</w:t>
      </w:r>
      <w:r>
        <w:t xml:space="preserve"> Ни пункт 2.12 Плана до 2030 (семь мероприятий), ни пункт 4.1 Плана мероприятий Года дошкольного образования не содержат поручения ДОО издать какой-либо распорядительный акт. Обязательность отдельного документа федеральными актами не установлена.</w:t>
      </w:r>
    </w:p>
    <w:p w14:paraId="3128C111" w14:textId="77777777" w:rsidR="00B46EAF" w:rsidRDefault="00000000">
      <w:pPr>
        <w:jc w:val="both"/>
      </w:pPr>
      <w:r>
        <w:t>Это означает, что отсутствие приказа не может быть квалифицировано как нарушение. Наличие приказа само по себе также не является подтверждением «внедрения»: подтверждением служит фактический доступ педагогов к материалам и их использование в воспитательной работе.</w:t>
      </w:r>
    </w:p>
    <w:p w14:paraId="03838737" w14:textId="77777777" w:rsidR="00B46EAF" w:rsidRDefault="00000000">
      <w:pPr>
        <w:pStyle w:val="2"/>
      </w:pPr>
      <w:bookmarkStart w:id="42" w:name="_Toc239228013"/>
      <w:r>
        <w:t>10.2. Когда приказ действительно целесообразен</w:t>
      </w:r>
      <w:bookmarkEnd w:id="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1"/>
        <w:gridCol w:w="3466"/>
        <w:gridCol w:w="4079"/>
      </w:tblGrid>
      <w:tr w:rsidR="00B46EAF" w14:paraId="1E17FDA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6FAE1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Ситуация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3388E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Почему приказ уместен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7760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включить в приказ</w:t>
            </w:r>
          </w:p>
        </w:tc>
      </w:tr>
      <w:tr w:rsidR="00B46EAF" w14:paraId="7701CE9E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9D27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Вносятся изменения в ОП ДО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BC1C4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Образовательная программа утверждается организацией; изменения вводятся в действие распорядительным актом в порядке, установленном ЛНА ДОО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5FC6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Утвердить изменения; определить дату введения в действие; поручить разместить обновлённую редакцию на официальном сайте ДОО</w:t>
            </w:r>
          </w:p>
        </w:tc>
      </w:tr>
      <w:tr w:rsidR="00B46EAF" w14:paraId="1E8C9762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06841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Создаётся рабочая группа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8C4BF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Коллегиальный рабочий орган создаётся распорядительным актом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B587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Утвердить состав; определить срок работы и результат (например, предложения по отражению тем в КПВР)</w:t>
            </w:r>
          </w:p>
        </w:tc>
      </w:tr>
      <w:tr w:rsidR="00B46EAF" w14:paraId="49477291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984426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Назначается ответственный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7B2C7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Если функция не закреплена должностной инструкцией действующего работника, её нужно возложить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58FB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Возложить функцию методического сопровождения на конкретного работника с его согласия; определить срок</w:t>
            </w:r>
          </w:p>
        </w:tc>
      </w:tr>
      <w:tr w:rsidR="00B46EAF" w14:paraId="6A1926D5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02EDBB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Утверждается локальный план методических мероприятий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66FC9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Если ДОО решила выделить такой план отдельно, а не включать его в годовой план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52F0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Утвердить план; определить ответственных и сроки</w:t>
            </w:r>
          </w:p>
        </w:tc>
      </w:tr>
      <w:tr w:rsidR="00B46EAF" w14:paraId="7EA352D3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F3A1AD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Исполняется поручение органа управления образованием</w:t>
            </w:r>
          </w:p>
        </w:tc>
        <w:tc>
          <w:tcPr>
            <w:tcW w:w="34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E640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Если региональный или муниципальный акт содержит конкретное поручение</w:t>
            </w:r>
          </w:p>
        </w:tc>
        <w:tc>
          <w:tcPr>
            <w:tcW w:w="408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A150B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Воспроизвести поручение и определить исполнителя и срок</w:t>
            </w:r>
          </w:p>
        </w:tc>
      </w:tr>
    </w:tbl>
    <w:p w14:paraId="5AAD65A2" w14:textId="77777777" w:rsidR="00B46EAF" w:rsidRDefault="00B46EAF">
      <w:pPr>
        <w:spacing w:after="120"/>
      </w:pPr>
    </w:p>
    <w:p w14:paraId="4920D0CB" w14:textId="77777777" w:rsidR="00B46EAF" w:rsidRDefault="00000000">
      <w:pPr>
        <w:jc w:val="both"/>
      </w:pPr>
      <w:r>
        <w:rPr>
          <w:b/>
          <w:bCs/>
        </w:rPr>
        <w:t>Ни одна из этих ситуаций не является обязательной.</w:t>
      </w:r>
      <w:r>
        <w:t xml:space="preserve"> Это ситуации, которые могут возникнуть в конкретной организации; при их отсутствии приказ не издаётся.</w:t>
      </w:r>
    </w:p>
    <w:p w14:paraId="0AF6C687" w14:textId="77777777" w:rsidR="00B46EAF" w:rsidRDefault="00000000">
      <w:pPr>
        <w:pStyle w:val="2"/>
      </w:pPr>
      <w:bookmarkStart w:id="43" w:name="_Toc239228014"/>
      <w:r>
        <w:t>10.3. Когда приказ не нужен</w:t>
      </w:r>
      <w:bookmarkEnd w:id="43"/>
    </w:p>
    <w:p w14:paraId="382AE729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Материалы просто используются педагогами в текущей воспитательной работе.</w:t>
      </w:r>
    </w:p>
    <w:p w14:paraId="60F2D99F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Функцию методического сопровождения выполняет старший воспитатель в рамках должностной инструкции.</w:t>
      </w:r>
    </w:p>
    <w:p w14:paraId="5F939EC6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Темы отражаются в уже утверждённом КПВР и в планировании групп.</w:t>
      </w:r>
    </w:p>
    <w:p w14:paraId="3D3EEEFE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Изменения в ОП ДО не вносятся.</w:t>
      </w:r>
    </w:p>
    <w:p w14:paraId="326350AE" w14:textId="77777777" w:rsidR="00B46EAF" w:rsidRDefault="00000000">
      <w:pPr>
        <w:jc w:val="both"/>
      </w:pPr>
      <w:r>
        <w:t>В этих случаях издание приказа не даёт организации ничего, кроме дополнительного документа, который придётся хранить, исполнять и предъявлять.</w:t>
      </w:r>
    </w:p>
    <w:p w14:paraId="271AE4DA" w14:textId="77777777" w:rsidR="00B46EAF" w:rsidRDefault="00000000">
      <w:pPr>
        <w:pStyle w:val="2"/>
      </w:pPr>
      <w:bookmarkStart w:id="44" w:name="_Toc239228015"/>
      <w:r>
        <w:t>10.4. Модельный приказ</w:t>
      </w:r>
      <w:bookmarkEnd w:id="44"/>
    </w:p>
    <w:p w14:paraId="4DCA372B" w14:textId="77777777" w:rsidR="00B46EAF" w:rsidRDefault="00000000">
      <w:pPr>
        <w:jc w:val="both"/>
      </w:pPr>
      <w:r>
        <w:t xml:space="preserve">Модельная форма приказа приведена в Приложении 8 второго файла комплекта с пометкой: </w:t>
      </w:r>
      <w:r>
        <w:rPr>
          <w:b/>
          <w:bCs/>
        </w:rPr>
        <w:t>«Используется только если ДОО принимает соответствующее организационное решение»</w:t>
      </w:r>
      <w:r>
        <w:t xml:space="preserve">. В </w:t>
      </w:r>
      <w:r>
        <w:lastRenderedPageBreak/>
        <w:t>текст приказа включены исключительно распорядительные поручения — кому, что и к какому сроку. Методические пояснения и ссылки на пункты федеральных планов в текст приказа не вносятся: их место — в настоящем пособии.</w:t>
      </w:r>
    </w:p>
    <w:p w14:paraId="61B33A65" w14:textId="77777777" w:rsidR="00B46EAF" w:rsidRDefault="00000000">
      <w:pPr>
        <w:pStyle w:val="1"/>
      </w:pPr>
      <w:bookmarkStart w:id="45" w:name="_Toc239228016"/>
      <w:r>
        <w:lastRenderedPageBreak/>
        <w:t>11. Нужно ли положение</w:t>
      </w:r>
      <w:bookmarkEnd w:id="45"/>
    </w:p>
    <w:p w14:paraId="33D4235D" w14:textId="77777777" w:rsidR="00B46EAF" w:rsidRDefault="00000000">
      <w:pPr>
        <w:jc w:val="both"/>
      </w:pPr>
      <w:r>
        <w:rPr>
          <w:b/>
          <w:bCs/>
        </w:rPr>
        <w:t>Федерального требования принимать «Положение о реализации проекта „Добрые игры“» не установлено.</w:t>
      </w:r>
      <w:r>
        <w:t xml:space="preserve"> Проверка пункта 2.12 Плана до 2030, Плана мероприятий Года дошкольного образования и материалов оператора такого требования не выявила.</w:t>
      </w:r>
    </w:p>
    <w:p w14:paraId="6C5D6520" w14:textId="77777777" w:rsidR="00B46EAF" w:rsidRDefault="00000000">
      <w:pPr>
        <w:jc w:val="both"/>
      </w:pPr>
      <w:r>
        <w:t xml:space="preserve">Более того, сопоставление с соседним пунктом Плана до 2030 показывает, что разработчики различали эти ситуации сознательно: для проекта «Орлята-дошколята» пункт 2.13.2 прямо предусматривает разработку </w:t>
      </w:r>
      <w:r>
        <w:rPr>
          <w:b/>
          <w:bCs/>
        </w:rPr>
        <w:t>положения о проекте</w:t>
      </w:r>
      <w:r>
        <w:t>, и разрабатывает его оператор проекта. Для «Добрых игр» аналогичного мероприятия в Плане нет.</w:t>
      </w:r>
    </w:p>
    <w:p w14:paraId="55FD5B42" w14:textId="77777777" w:rsidR="00B46EAF" w:rsidRDefault="00000000">
      <w:pPr>
        <w:jc w:val="both"/>
      </w:pPr>
      <w:r>
        <w:rPr>
          <w:b/>
          <w:bCs/>
        </w:rPr>
        <w:t>Рекомендация прямая: не создавать отдельный локальный нормативный акт.</w:t>
      </w:r>
    </w:p>
    <w:p w14:paraId="73A2DCB3" w14:textId="77777777" w:rsidR="00B46EAF" w:rsidRDefault="00000000">
      <w:pPr>
        <w:pStyle w:val="2"/>
      </w:pPr>
      <w:bookmarkStart w:id="46" w:name="_Toc239228017"/>
      <w:r>
        <w:t>11.1. Чем регулируются вопросы, которые обычно пытаются урегулировать положением</w:t>
      </w:r>
      <w:bookmarkEnd w:id="4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88"/>
        <w:gridCol w:w="5608"/>
      </w:tblGrid>
      <w:tr w:rsidR="00B46EAF" w14:paraId="1FD9AE6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F9A42E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Вопрос, который хотят закрыть положением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C5AF2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Чем он уже урегулирован</w:t>
            </w:r>
          </w:p>
        </w:tc>
      </w:tr>
      <w:tr w:rsidR="00B46EAF" w14:paraId="2C28A824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4CA5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Цели и задачи работы с ценностями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D3171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Рабочая программа воспитания как раздел ОП ДО; ФРПВ</w:t>
            </w:r>
          </w:p>
        </w:tc>
      </w:tr>
      <w:tr w:rsidR="00B46EAF" w14:paraId="09181D5D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C7331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Содержание и тематика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EB95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Календарный план воспитательной работы ДОО; Календарь воспитательных практик оператора</w:t>
            </w:r>
          </w:p>
        </w:tc>
      </w:tr>
      <w:tr w:rsidR="00B46EAF" w14:paraId="70CBEE81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2B307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Возрастные группы и формы работы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ED0C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 ДО, режим дня, планирование образовательной деятельности групп</w:t>
            </w:r>
          </w:p>
        </w:tc>
      </w:tr>
      <w:tr w:rsidR="00B46EAF" w14:paraId="569FAFF5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9BC1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Ответственные и порядок методической работы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0136C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Должностные инструкции; годовой план работы ДОО</w:t>
            </w:r>
          </w:p>
        </w:tc>
      </w:tr>
      <w:tr w:rsidR="00B46EAF" w14:paraId="09E4D59C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E3C6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Взаимодействие с родителями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0BCB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 ДО (характеристика взаимодействия с семьями); план взаимодействия с родителями; договор об образовании</w:t>
            </w:r>
          </w:p>
        </w:tc>
      </w:tr>
      <w:tr w:rsidR="00B46EAF" w14:paraId="1D3B7D4A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E3715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Работа с персональными данными и изображениями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7F6B1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Действующие ЛНА о защите персональных данных; согласия по ст. 9 и 10.1 Федерального закона № 152-ФЗ и по ст. 152.1 ГК РФ</w:t>
            </w:r>
          </w:p>
        </w:tc>
      </w:tr>
      <w:tr w:rsidR="00B46EAF" w14:paraId="51F8D0BD" w14:textId="77777777">
        <w:tblPrEx>
          <w:tblCellMar>
            <w:top w:w="0" w:type="dxa"/>
            <w:bottom w:w="0" w:type="dxa"/>
          </w:tblCellMar>
        </w:tblPrEx>
        <w:tc>
          <w:tcPr>
            <w:tcW w:w="459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423B2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Анализ результатов</w:t>
            </w:r>
          </w:p>
        </w:tc>
        <w:tc>
          <w:tcPr>
            <w:tcW w:w="5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E414A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Порядок педагогической диагностики, установленный ДОО; итоговый анализ воспитательной работы</w:t>
            </w:r>
          </w:p>
        </w:tc>
      </w:tr>
    </w:tbl>
    <w:p w14:paraId="516CB17C" w14:textId="77777777" w:rsidR="00B46EAF" w:rsidRDefault="00B46EAF">
      <w:pPr>
        <w:spacing w:after="120"/>
      </w:pPr>
    </w:p>
    <w:p w14:paraId="51E1BF2F" w14:textId="77777777" w:rsidR="00B46EAF" w:rsidRDefault="00000000">
      <w:pPr>
        <w:jc w:val="both"/>
      </w:pPr>
      <w:r>
        <w:rPr>
          <w:b/>
          <w:bCs/>
        </w:rPr>
        <w:t>Отдельный риск избыточного положения.</w:t>
      </w:r>
      <w:r>
        <w:t xml:space="preserve"> Локальный акт обязателен для исполнения внутри организации. Любая норма, записанная в нём «для солидности» — периодичность практик, обязательный перечень тем, сроки представления материалов, требования к фиксации результатов, — становится обязанностью, невыполнение которой при проверке фиксируется как нарушение локального акта. Организация создаёт себе основание для замечания там, где нормативной обязанности не было вовсе.</w:t>
      </w:r>
    </w:p>
    <w:p w14:paraId="5C703F72" w14:textId="77777777" w:rsidR="00B46EAF" w:rsidRDefault="00000000">
      <w:pPr>
        <w:jc w:val="both"/>
      </w:pPr>
      <w:r>
        <w:rPr>
          <w:b/>
          <w:bCs/>
        </w:rPr>
        <w:t>Единственный случай, когда локальное регулирование оправданно</w:t>
      </w:r>
      <w:r>
        <w:t xml:space="preserve"> — если ДОО решает закрепить проект как элемент своего уклада и традиций. Но и тогда правильное место для этого — часть ОП ДО, формируемая участниками образовательных отношений, а не самостоятельный ЛНА.</w:t>
      </w:r>
    </w:p>
    <w:p w14:paraId="593EDC4B" w14:textId="77777777" w:rsidR="00B46EAF" w:rsidRDefault="00000000">
      <w:pPr>
        <w:pStyle w:val="1"/>
      </w:pPr>
      <w:bookmarkStart w:id="47" w:name="_Toc239228018"/>
      <w:r>
        <w:lastRenderedPageBreak/>
        <w:t>12. Нужно ли согласие родителей</w:t>
      </w:r>
      <w:bookmarkEnd w:id="47"/>
    </w:p>
    <w:p w14:paraId="5B9607F4" w14:textId="77777777" w:rsidR="00B46EAF" w:rsidRDefault="00000000">
      <w:pPr>
        <w:jc w:val="both"/>
      </w:pPr>
      <w:r>
        <w:t xml:space="preserve">Этот вопрос требует наибольшей аккуратности, потому что здесь легко и создать документ без основания, и пропустить действительно необходимое согласие. Ключ к правильному ответу — </w:t>
      </w:r>
      <w:r>
        <w:rPr>
          <w:b/>
          <w:bCs/>
        </w:rPr>
        <w:t>разделить участие ребёнка в образовательной деятельности и отдельные действия с персональными данными и изображением</w:t>
      </w:r>
      <w:r>
        <w:t>.</w:t>
      </w:r>
    </w:p>
    <w:p w14:paraId="25BC0C43" w14:textId="77777777" w:rsidR="00B46EAF" w:rsidRDefault="00000000">
      <w:pPr>
        <w:pStyle w:val="2"/>
      </w:pPr>
      <w:bookmarkStart w:id="48" w:name="_Toc239228019"/>
      <w:r>
        <w:t>12.1. Разграничение ситуаций</w:t>
      </w:r>
      <w:bookmarkEnd w:id="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1"/>
        <w:gridCol w:w="1836"/>
        <w:gridCol w:w="5709"/>
      </w:tblGrid>
      <w:tr w:rsidR="00B46EAF" w14:paraId="626BF54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2F1A0B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Ситуация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6D836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Требуется ли согласие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A15CA4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Основание и комментарий</w:t>
            </w:r>
          </w:p>
        </w:tc>
      </w:tr>
      <w:tr w:rsidR="00B46EAF" w14:paraId="6EC02185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DFF8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Обычное участие ребёнка в воспитательной практике</w:t>
            </w:r>
            <w:r>
              <w:rPr>
                <w:sz w:val="19"/>
                <w:szCs w:val="19"/>
              </w:rPr>
              <w:t xml:space="preserve"> (беседа, игра, творческая деятельность в группе)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300015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Нет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80080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Отношения возникают из договора об образовании; воспитательная деятельность — часть ОП ДО, которую организация реализует. Отдельного согласия на участие в конкретной практике законодательство не предусматривает. «Согласие на участие в проекте „Добрые игры“» создавать не следует — оно не имеет правового основания и порождает риск: родитель, который «не согласился», формально исключается из обычной образовательной деятельности</w:t>
            </w:r>
          </w:p>
        </w:tc>
      </w:tr>
      <w:tr w:rsidR="00B46EAF" w14:paraId="7ED7CC52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D2E1A0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Обработка персональных данных воспитанника</w:t>
            </w:r>
            <w:r>
              <w:rPr>
                <w:sz w:val="19"/>
                <w:szCs w:val="19"/>
              </w:rPr>
              <w:t xml:space="preserve"> в рамках обычной деятельности ДОО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6B022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Как правило, нет отдельного нового согласия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3FEF9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Обработка ведётся на действующих основаниях (ст. 6 Федерального закона от 27.07.2006 № 152-ФЗ) и в объёме, определённом действующими в ДОО документами и ранее полученными согласиями. Проект не расширяет состав обрабатываемых данных</w:t>
            </w:r>
          </w:p>
        </w:tc>
      </w:tr>
      <w:tr w:rsidR="00B46EAF" w14:paraId="4F6B209F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C65CC7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Фото- и видеосъёмка</w:t>
            </w:r>
            <w:r>
              <w:rPr>
                <w:sz w:val="19"/>
                <w:szCs w:val="19"/>
              </w:rPr>
              <w:t xml:space="preserve"> ребёнка во время практики для внутреннего использования (папка группы, показ родителям этой же группы)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E202DA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Требуется согласие на использование изображения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446C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Статья 152.1 ГК РФ: обнародование и дальнейшее использование изображения гражданина допускаются с его согласия (за ребёнка — законных представителей). Если в ДОО такое согласие уже получено и охватывает данный способ использования, новое не требуется</w:t>
            </w:r>
          </w:p>
        </w:tc>
      </w:tr>
      <w:tr w:rsidR="00B46EAF" w14:paraId="4327D7B3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F4AAD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Публикация изображения</w:t>
            </w:r>
            <w:r>
              <w:rPr>
                <w:sz w:val="19"/>
                <w:szCs w:val="19"/>
              </w:rPr>
              <w:t xml:space="preserve"> на сайте ДОО, в социальных сетях, в СМИ, в печатных материалах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70C3A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Требуется</w:t>
            </w:r>
            <w:r>
              <w:rPr>
                <w:sz w:val="19"/>
                <w:szCs w:val="19"/>
              </w:rPr>
              <w:t>, причём два разных согласия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0F0B0E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Первое</w:t>
            </w:r>
            <w:r>
              <w:rPr>
                <w:sz w:val="19"/>
                <w:szCs w:val="19"/>
              </w:rPr>
              <w:t xml:space="preserve"> — согласие на обнародование и дальнейшее использование изображения (ст. 152.1 ГК РФ). </w:t>
            </w:r>
            <w:r>
              <w:rPr>
                <w:b/>
                <w:bCs/>
                <w:sz w:val="19"/>
                <w:szCs w:val="19"/>
              </w:rPr>
              <w:t>Второе</w:t>
            </w:r>
            <w:r>
              <w:rPr>
                <w:sz w:val="19"/>
                <w:szCs w:val="19"/>
              </w:rPr>
              <w:t xml:space="preserve"> — согласие на обработку персональных данных, разрешённых субъектом для распространения (ст. 10.1 Федерального закона № 152-ФЗ), оформляемое по требованиям приказа Роскомнадзора от 24.02.2021 № 18. Одно не заменяет другое; состав реквизитов у них разный. Исключение ст. 152.1 для съёмки на публичных мероприятиях не работает, если конкретный ребёнок является основным объектом съёмки</w:t>
            </w:r>
          </w:p>
        </w:tc>
      </w:tr>
      <w:tr w:rsidR="00B46EAF" w14:paraId="6280B909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8AD008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Участие в сетевом мероприятии</w:t>
            </w:r>
            <w:r>
              <w:rPr>
                <w:sz w:val="19"/>
                <w:szCs w:val="19"/>
              </w:rPr>
              <w:t xml:space="preserve"> (конкурс, акция, флешмоб за пределами ДОО)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5BB339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Требуется</w:t>
            </w:r>
            <w:r>
              <w:rPr>
                <w:sz w:val="19"/>
                <w:szCs w:val="19"/>
              </w:rPr>
              <w:t xml:space="preserve"> в объёме, определённом организатором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F7764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Основание — условия участия конкретного мероприятия: как правило, передача персональных данных организатору и публикация работ и изображений. Согласие оформляется на это мероприятие, а не «на проект»</w:t>
            </w:r>
          </w:p>
        </w:tc>
      </w:tr>
      <w:tr w:rsidR="00B46EAF" w14:paraId="5DAF952E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478028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Передача данных внешнему оператору</w:t>
            </w:r>
            <w:r>
              <w:rPr>
                <w:sz w:val="19"/>
                <w:szCs w:val="19"/>
              </w:rPr>
              <w:t xml:space="preserve"> (например, для участия в исследовании или федеральном мероприятии)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C825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Требуется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F0BDD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Согласие на обработку персональных данных с указанием конкретного получателя, цели, перечня данных и срока. Проект «Добрые игры» сам по себе передачи персональных данных воспитанников оператору проекта не предполагает</w:t>
            </w:r>
          </w:p>
        </w:tc>
      </w:tr>
      <w:tr w:rsidR="00B46EAF" w14:paraId="4EE79A7F" w14:textId="77777777">
        <w:tblPrEx>
          <w:tblCellMar>
            <w:top w:w="0" w:type="dxa"/>
            <w:bottom w:w="0" w:type="dxa"/>
          </w:tblCellMar>
        </w:tblPrEx>
        <w:tc>
          <w:tcPr>
            <w:tcW w:w="26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AE8D8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Использование цифрового сервиса</w:t>
            </w:r>
            <w:r>
              <w:rPr>
                <w:sz w:val="19"/>
                <w:szCs w:val="19"/>
              </w:rPr>
              <w:t>, если оно будет предусмотрено (регистрация ребёнка или родителя)</w:t>
            </w:r>
          </w:p>
        </w:tc>
        <w:tc>
          <w:tcPr>
            <w:tcW w:w="1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365DC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Требуется</w:t>
            </w:r>
            <w:r>
              <w:rPr>
                <w:sz w:val="19"/>
                <w:szCs w:val="19"/>
              </w:rPr>
              <w:t xml:space="preserve"> при обработке персональных данных сервисом</w:t>
            </w:r>
          </w:p>
        </w:tc>
        <w:tc>
          <w:tcPr>
            <w:tcW w:w="571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27760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На дату подготовки пособия использование материалов проекта не требует регистрации и не предполагает обработку персональных данных воспитанников оператором. При появлении такого сервиса вопрос решается по общим правилам законодательства о персональных данных</w:t>
            </w:r>
          </w:p>
        </w:tc>
      </w:tr>
    </w:tbl>
    <w:p w14:paraId="261EDD92" w14:textId="77777777" w:rsidR="00B46EAF" w:rsidRDefault="00B46EAF">
      <w:pPr>
        <w:spacing w:after="120"/>
      </w:pPr>
    </w:p>
    <w:p w14:paraId="0926DEF1" w14:textId="77777777" w:rsidR="00B46EAF" w:rsidRDefault="00000000">
      <w:pPr>
        <w:pStyle w:val="2"/>
      </w:pPr>
      <w:bookmarkStart w:id="49" w:name="_Toc239228020"/>
      <w:r>
        <w:t>12.2. Практический вывод</w:t>
      </w:r>
      <w:bookmarkEnd w:id="49"/>
    </w:p>
    <w:p w14:paraId="3343802B" w14:textId="77777777" w:rsidR="00B46EAF" w:rsidRDefault="00000000">
      <w:pPr>
        <w:jc w:val="both"/>
      </w:pPr>
      <w:r>
        <w:rPr>
          <w:b/>
          <w:bCs/>
        </w:rPr>
        <w:t>Отдельное согласие «на участие в проекте» не создаётся.</w:t>
      </w:r>
      <w:r>
        <w:t xml:space="preserve"> Что действительно нужно сделать заведующему — один раз проверить, что действующие в ДОО согласия (на обработку персональных данных и на использование изображения) охватывают те способы использования, которые организация фактически планирует: размещение фотографий на стенде, в родительском </w:t>
      </w:r>
      <w:r>
        <w:lastRenderedPageBreak/>
        <w:t>чате, на официальном сайте ДОО, в социальных сетях. Если какой-то из способов согласиями не охвачен — вопрос решается не «под проект», а в целом по организации.</w:t>
      </w:r>
    </w:p>
    <w:p w14:paraId="3F98C970" w14:textId="77777777" w:rsidR="00B46EAF" w:rsidRDefault="00000000">
      <w:pPr>
        <w:jc w:val="both"/>
      </w:pPr>
      <w:r>
        <w:t>Если ребёнок или семья не желают участвовать в фотографировании — это не препятствует участию ребёнка в самой практике. Не следует связывать эти вещи между собой.</w:t>
      </w:r>
    </w:p>
    <w:p w14:paraId="6374A307" w14:textId="77777777" w:rsidR="00B46EAF" w:rsidRDefault="00000000">
      <w:pPr>
        <w:pStyle w:val="1"/>
      </w:pPr>
      <w:bookmarkStart w:id="50" w:name="_Toc239228021"/>
      <w:r>
        <w:lastRenderedPageBreak/>
        <w:t>13. Как работать с родителями</w:t>
      </w:r>
      <w:bookmarkEnd w:id="50"/>
    </w:p>
    <w:p w14:paraId="0C9F3F7A" w14:textId="77777777" w:rsidR="00B46EAF" w:rsidRDefault="00000000">
      <w:pPr>
        <w:pStyle w:val="2"/>
      </w:pPr>
      <w:bookmarkStart w:id="51" w:name="_Toc239228022"/>
      <w:r>
        <w:t>13.1. Как объяснить проект</w:t>
      </w:r>
      <w:bookmarkEnd w:id="51"/>
    </w:p>
    <w:p w14:paraId="5452EF6E" w14:textId="77777777" w:rsidR="00B46EAF" w:rsidRDefault="00000000">
      <w:pPr>
        <w:jc w:val="both"/>
      </w:pPr>
      <w:r>
        <w:t>Родителям важны три вещи: что это, зачем это ребёнку и что требуется от семьи. Ответы короткие.</w:t>
      </w:r>
    </w:p>
    <w:p w14:paraId="0CB82D13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Что это.</w:t>
      </w:r>
      <w:r>
        <w:t xml:space="preserve"> Набор готовых материалов для воспитателя: беседы, игры, творческие задания и иллюстрации по темам, связанным с семьёй, дружбой, природой, трудом, Родиной, здоровьем.</w:t>
      </w:r>
    </w:p>
    <w:p w14:paraId="10A5EAC7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Зачем.</w:t>
      </w:r>
      <w:r>
        <w:t xml:space="preserve"> Чтобы разговор о важном шёл в детском саду в понятной ребёнку форме — через игру, а не через объяснение.</w:t>
      </w:r>
    </w:p>
    <w:p w14:paraId="482C8299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Что требуется от семьи.</w:t>
      </w:r>
      <w:r>
        <w:t xml:space="preserve"> Ничего обязательного. По каждой теме есть материалы для дома — вопросы для разговора, книги и мультфильмы. Пользоваться ими или нет, семья решает сама.</w:t>
      </w:r>
    </w:p>
    <w:p w14:paraId="6E9B0B29" w14:textId="77777777" w:rsidR="00B46EAF" w:rsidRDefault="00000000">
      <w:pPr>
        <w:jc w:val="both"/>
      </w:pPr>
      <w:r>
        <w:t>Не следует называть проект «уроками», «занятиями по патриотизму» или «аналогом „Разговоров о важном“». Первые два определения искажают суть, третье пришло из публикаций в СМИ и не соответствует ни Концепции, ни возрасту детей.</w:t>
      </w:r>
    </w:p>
    <w:p w14:paraId="4D080D18" w14:textId="77777777" w:rsidR="00B46EAF" w:rsidRDefault="00000000">
      <w:pPr>
        <w:pStyle w:val="2"/>
      </w:pPr>
      <w:bookmarkStart w:id="52" w:name="_Toc239228023"/>
      <w:r>
        <w:t>13.2. Какие федеральные материалы можно использовать</w:t>
      </w:r>
      <w:bookmarkEnd w:id="52"/>
    </w:p>
    <w:p w14:paraId="48EB2C75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Материалы раздела «Родитель» по теме и возрасту: «Вопросы для обсуждения», рекомендации книг и мультфильмов, материалы логопеда.</w:t>
      </w:r>
    </w:p>
    <w:p w14:paraId="01155D13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Подборку книг из раздела «Книги» официального сайта проекта — как ориентир для домашней библиотеки.</w:t>
      </w:r>
    </w:p>
    <w:p w14:paraId="2BA049D7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Видео «О проекте „Добрые игры“» — при необходимости показать на родительском собрании.</w:t>
      </w:r>
    </w:p>
    <w:p w14:paraId="3F3D8FD4" w14:textId="77777777" w:rsidR="00B46EAF" w:rsidRDefault="00000000">
      <w:pPr>
        <w:jc w:val="both"/>
      </w:pPr>
      <w:r>
        <w:t>Создавать собственные памятки по темам, для которых материалы уже размещены, не нужно.</w:t>
      </w:r>
    </w:p>
    <w:p w14:paraId="37C38B60" w14:textId="77777777" w:rsidR="00B46EAF" w:rsidRDefault="00000000">
      <w:pPr>
        <w:pStyle w:val="2"/>
      </w:pPr>
      <w:bookmarkStart w:id="53" w:name="_Toc239228024"/>
      <w:r>
        <w:t>13.3. Как продолжить практику дома и не превратить её в домашнее задание</w:t>
      </w:r>
      <w:bookmarkEnd w:id="5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  <w:gridCol w:w="5098"/>
      </w:tblGrid>
      <w:tr w:rsidR="00B46EAF" w14:paraId="0C4D484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C6AB74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Правильно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AC6937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Неправильно</w:t>
            </w:r>
          </w:p>
        </w:tc>
      </w:tr>
      <w:tr w:rsidR="00B46EAF" w14:paraId="5CE56AB9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DAE22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«На этой неделе мы говорим о бабушках и дедушках. Если захотите, вот вопросы, которые интересно обсудить дома»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23A10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«К пятнице нужно принести рассказ о бабушке»</w:t>
            </w:r>
          </w:p>
        </w:tc>
      </w:tr>
      <w:tr w:rsidR="00B46EAF" w14:paraId="21497063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C2B9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«По теме есть подборка книг и мультфильмов — вдруг пригодится на выходных»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61781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«Обязательно посмотрите мультфильм и обсудите с ребёнком»</w:t>
            </w:r>
          </w:p>
        </w:tc>
      </w:tr>
      <w:tr w:rsidR="00B46EAF" w14:paraId="76D4EBF3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951D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«Если сделаете что-то вместе — приносите, будем рассматривать»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68B8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«Поделка сдаётся до среды»</w:t>
            </w:r>
          </w:p>
        </w:tc>
      </w:tr>
      <w:tr w:rsidR="00B46EAF" w14:paraId="06459BE2" w14:textId="77777777">
        <w:tblPrEx>
          <w:tblCellMar>
            <w:top w:w="0" w:type="dxa"/>
            <w:bottom w:w="0" w:type="dxa"/>
          </w:tblCellMar>
        </w:tblPrEx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6CC4F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Материалы лежат в чате и на стенде, доступны желающим</w:t>
            </w:r>
          </w:p>
        </w:tc>
        <w:tc>
          <w:tcPr>
            <w:tcW w:w="510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CDCD3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Ведётся учёт, кто из родителей «выполнил»</w:t>
            </w:r>
          </w:p>
        </w:tc>
      </w:tr>
    </w:tbl>
    <w:p w14:paraId="3779E0BA" w14:textId="77777777" w:rsidR="00B46EAF" w:rsidRDefault="00B46EAF">
      <w:pPr>
        <w:spacing w:after="120"/>
      </w:pPr>
    </w:p>
    <w:p w14:paraId="59AF1F2D" w14:textId="77777777" w:rsidR="00B46EAF" w:rsidRDefault="00000000">
      <w:pPr>
        <w:jc w:val="both"/>
      </w:pPr>
      <w:r>
        <w:rPr>
          <w:b/>
          <w:bCs/>
        </w:rPr>
        <w:t>Принцип добровольности прямо закреплён Концепцией:</w:t>
      </w:r>
      <w:r>
        <w:t xml:space="preserve"> «Использование рекомендаций, игр, творческих заданий, рекомендованного контента в практике семейного воспитания осуществляется по желанию родителей (законных представителей)». Отсутствие участия семьи не может быть основанием для замечаний ребёнку или родителям и не фиксируется педагогом.</w:t>
      </w:r>
    </w:p>
    <w:p w14:paraId="2E4BF8DC" w14:textId="77777777" w:rsidR="00B46EAF" w:rsidRDefault="00000000">
      <w:pPr>
        <w:pStyle w:val="2"/>
      </w:pPr>
      <w:bookmarkStart w:id="54" w:name="_Toc239228025"/>
      <w:r>
        <w:t>13.4. Правила использования фото и видео</w:t>
      </w:r>
      <w:bookmarkEnd w:id="54"/>
    </w:p>
    <w:p w14:paraId="3396DEE6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rPr>
          <w:b/>
          <w:bCs/>
        </w:rPr>
        <w:t>Обнародование и дальнейшее использование</w:t>
      </w:r>
      <w:r>
        <w:t xml:space="preserve"> изображения ребёнка допускаются с согласия законных представителей (ст. 152.1 ГК РФ). Сама по себе съёмка внутри группы этой нормой не регулируется: ограничение возникает в момент, когда снимок показывают за пределами круга тех, кто и так видел происходящее. Порядок съёмки, хранения и внутреннего использования снимков ДОО определяет своими действующими документами.</w:t>
      </w:r>
    </w:p>
    <w:p w14:paraId="3DF1E244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lastRenderedPageBreak/>
        <w:t>Закон предусматривает исключения (п. 1 ст. 152.1 ГК РФ), в том числе съёмку на публичных мероприятиях, если изображение конкретного ребёнка не является основным объектом. К общему плану утренника это применимо, к портретному снимку одного ребёнка — нет.</w:t>
      </w:r>
    </w:p>
    <w:p w14:paraId="038213D6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Публикация в открытых источниках требует дополнительно согласия на обработку персональных данных, разрешённых для распространения (ст. 10.1 Федерального закона № 152-ФЗ, приказ Роскомнадзора от 24.02.2021 № 18).</w:t>
      </w:r>
    </w:p>
    <w:p w14:paraId="303FB702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Не следует публиковать фотографии, по которым можно установить адрес, маршрут, фамилию ребёнка или иные сведения, не охваченные согласием.</w:t>
      </w:r>
    </w:p>
    <w:p w14:paraId="175C9F65" w14:textId="77777777" w:rsidR="00B46EAF" w:rsidRDefault="00000000">
      <w:pPr>
        <w:pStyle w:val="a4"/>
        <w:numPr>
          <w:ilvl w:val="0"/>
          <w:numId w:val="1"/>
        </w:numPr>
        <w:spacing w:after="50"/>
        <w:jc w:val="both"/>
      </w:pPr>
      <w:r>
        <w:t>Родителям, которые снимают на празднике или практике, стоит напомнить: публикация фотографий чужих детей в социальных сетях без согласия их родителей неправомерна.</w:t>
      </w:r>
    </w:p>
    <w:p w14:paraId="575BAD19" w14:textId="77777777" w:rsidR="00B46EAF" w:rsidRDefault="00000000">
      <w:pPr>
        <w:pStyle w:val="2"/>
      </w:pPr>
      <w:bookmarkStart w:id="55" w:name="_Toc239228026"/>
      <w:r>
        <w:t>13.5. Пример информационного сообщения для родителей</w:t>
      </w:r>
      <w:bookmarkEnd w:id="55"/>
    </w:p>
    <w:p w14:paraId="730C75E4" w14:textId="77777777" w:rsidR="00B46EAF" w:rsidRDefault="00000000">
      <w:pPr>
        <w:jc w:val="both"/>
      </w:pPr>
      <w:r>
        <w:t>Полный текст — Приложение 6. Короткий вариант для родительского чата:</w:t>
      </w:r>
    </w:p>
    <w:p w14:paraId="4013958D" w14:textId="77777777" w:rsidR="00B46EAF" w:rsidRDefault="00000000">
      <w:pPr>
        <w:pStyle w:val="Quote2"/>
        <w:spacing w:before="0" w:after="70"/>
        <w:jc w:val="both"/>
      </w:pPr>
      <w:r>
        <w:rPr>
          <w:sz w:val="24"/>
          <w:szCs w:val="24"/>
        </w:rPr>
        <w:t xml:space="preserve">«Уважаемые родители! В нашем детском саду при работе по воспитательным задачам мы используем материалы проекта „Добрые игры“ — это готовые беседы, игры и творческие задания по темам „Семья“, „Дружба“, „Природа“, „Труд“, „Родина“ и другим. Материалы подготовлены Институтом изучения детства, семьи и воспитания и размещены в открытом доступе на сайте </w:t>
      </w:r>
      <w:proofErr w:type="spellStart"/>
      <w:r>
        <w:rPr>
          <w:sz w:val="24"/>
          <w:szCs w:val="24"/>
        </w:rPr>
        <w:t>добрыеигры.рф</w:t>
      </w:r>
      <w:proofErr w:type="spellEnd"/>
      <w:r>
        <w:rPr>
          <w:sz w:val="24"/>
          <w:szCs w:val="24"/>
        </w:rPr>
        <w:t>. На этой неделе тема — „‹название темы›“. Если захотите продолжить разговор дома, там же в разделе „Родитель“ есть вопросы для обсуждения и подборка книг и мультфильмов по теме. Это по желанию: никаких обязательных заданий для семьи проект не предполагает».</w:t>
      </w:r>
    </w:p>
    <w:p w14:paraId="4A5D2773" w14:textId="77777777" w:rsidR="00B46EAF" w:rsidRDefault="00000000">
      <w:pPr>
        <w:pStyle w:val="1"/>
      </w:pPr>
      <w:bookmarkStart w:id="56" w:name="_Toc239228027"/>
      <w:r>
        <w:lastRenderedPageBreak/>
        <w:t>14. Нужен ли отдельный отчёт</w:t>
      </w:r>
      <w:bookmarkEnd w:id="56"/>
    </w:p>
    <w:p w14:paraId="72BF4FD3" w14:textId="77777777" w:rsidR="00B46EAF" w:rsidRDefault="00000000">
      <w:pPr>
        <w:jc w:val="both"/>
      </w:pPr>
      <w:r>
        <w:rPr>
          <w:b/>
          <w:bCs/>
        </w:rPr>
        <w:t>Федеральной формы отчётности ДОО по проекту не установлено.</w:t>
      </w:r>
      <w:r>
        <w:t xml:space="preserve"> Проверка Плана до 2030, Плана мероприятий Года дошкольного образования и материалов оператора формы отчёта не выявила.</w:t>
      </w:r>
    </w:p>
    <w:p w14:paraId="306644D2" w14:textId="77777777" w:rsidR="00B46EAF" w:rsidRDefault="00000000">
      <w:pPr>
        <w:jc w:val="both"/>
      </w:pPr>
      <w:r>
        <w:t xml:space="preserve">Мониторинг по проекту предусмотрен, но на другом уровне. Пункты 6.2 и 6.3 Плана до 2030 закрепляют мониторинг реализации Плана и мониторинг эффективности решения воспитательных задач в организациях, реализующих программы дошкольного образования, с периодичностью «2026 год, далее — ежегодно». </w:t>
      </w:r>
      <w:r>
        <w:rPr>
          <w:b/>
          <w:bCs/>
        </w:rPr>
        <w:t xml:space="preserve">Ответственным исполнителем в обоих пунктах названо </w:t>
      </w:r>
      <w:proofErr w:type="spellStart"/>
      <w:r>
        <w:rPr>
          <w:b/>
          <w:bCs/>
        </w:rPr>
        <w:t>Минпросвещения</w:t>
      </w:r>
      <w:proofErr w:type="spellEnd"/>
      <w:r>
        <w:rPr>
          <w:b/>
          <w:bCs/>
        </w:rPr>
        <w:t xml:space="preserve"> России.</w:t>
      </w:r>
      <w:r>
        <w:t xml:space="preserve"> ДОО в качестве исполнителя не поименована; форма участия организации в мониторинге, если он затронет уровень организаций, будет определена самим мониторингом.</w:t>
      </w:r>
    </w:p>
    <w:p w14:paraId="5E6AE6CE" w14:textId="77777777" w:rsidR="00B46EAF" w:rsidRDefault="00000000">
      <w:pPr>
        <w:jc w:val="both"/>
      </w:pPr>
      <w:r>
        <w:t>Отдельно стоит помнить о пункте 4.3 ФГОС ДО: целевые ориентиры дошкольного образования не подлежат непосредственной оценке, в том числе в виде педагогической диагностики (мониторинга), и не являются основанием для формального сравнения с реальными достижениями детей. Поэтому любые «диагностические срезы освоения ценностей» по проекту методически несостоятельны.</w:t>
      </w:r>
    </w:p>
    <w:p w14:paraId="462567B8" w14:textId="77777777" w:rsidR="00B46EAF" w:rsidRDefault="00000000">
      <w:pPr>
        <w:pStyle w:val="2"/>
      </w:pPr>
      <w:bookmarkStart w:id="57" w:name="_Toc239228028"/>
      <w:r>
        <w:t>14.1. Что использовать вместо отчёта</w:t>
      </w:r>
      <w:bookmarkEnd w:id="5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58"/>
        <w:gridCol w:w="4283"/>
        <w:gridCol w:w="2855"/>
      </w:tblGrid>
      <w:tr w:rsidR="00B46EAF" w14:paraId="33659E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8D37D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Механизм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A62D7E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даёт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2BEE66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Где закреплён</w:t>
            </w:r>
          </w:p>
        </w:tc>
      </w:tr>
      <w:tr w:rsidR="00B46EAF" w14:paraId="74E6FB3D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84BC5E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Анализ выполнения календарного плана воспитательной работы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3B4F7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Показывает, какие темы фактически проведены и как они распределились по году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488F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Действующая практика ДОО; КПВР как часть ОП ДО</w:t>
            </w:r>
          </w:p>
        </w:tc>
      </w:tr>
      <w:tr w:rsidR="00B46EAF" w14:paraId="76AC1EA1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414400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Педагогическое наблюдение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AA31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Даёт содержательную картину: что заинтересовало детей, что перешло в самостоятельную игру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B09E0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Порядок педагогической диагностики, установленный ДОО (п. 16 ФОП ДО)</w:t>
            </w:r>
          </w:p>
        </w:tc>
      </w:tr>
      <w:tr w:rsidR="00B46EAF" w14:paraId="0221BE1D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FF263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Анализ воспитательной работы за учебный год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A2890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Позволяет включить выводы по проекту в уже существующий документ, не создавая нового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6F627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Годовой план; отчёт о результатах самообследования</w:t>
            </w:r>
          </w:p>
        </w:tc>
      </w:tr>
      <w:tr w:rsidR="00B46EAF" w14:paraId="11FBC311" w14:textId="77777777">
        <w:tblPrEx>
          <w:tblCellMar>
            <w:top w:w="0" w:type="dxa"/>
            <w:bottom w:w="0" w:type="dxa"/>
          </w:tblCellMar>
        </w:tblPrEx>
        <w:tc>
          <w:tcPr>
            <w:tcW w:w="306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86FF34" w14:textId="77777777" w:rsidR="00B46EAF" w:rsidRDefault="00000000">
            <w:pPr>
              <w:spacing w:after="30" w:line="226" w:lineRule="auto"/>
            </w:pPr>
            <w:r>
              <w:rPr>
                <w:b/>
                <w:bCs/>
                <w:sz w:val="19"/>
                <w:szCs w:val="19"/>
              </w:rPr>
              <w:t>Методическое обсуждение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94F3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Выявляет затруднения педагогов и типовые ошибки</w:t>
            </w:r>
          </w:p>
        </w:tc>
        <w:tc>
          <w:tcPr>
            <w:tcW w:w="28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612CA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Педагогический совет, методическое объединение</w:t>
            </w:r>
          </w:p>
        </w:tc>
      </w:tr>
    </w:tbl>
    <w:p w14:paraId="02770AF7" w14:textId="77777777" w:rsidR="00B46EAF" w:rsidRDefault="00B46EAF">
      <w:pPr>
        <w:spacing w:after="120"/>
      </w:pPr>
    </w:p>
    <w:p w14:paraId="2BEC6A84" w14:textId="77777777" w:rsidR="00B46EAF" w:rsidRDefault="00000000">
      <w:pPr>
        <w:pStyle w:val="2"/>
      </w:pPr>
      <w:bookmarkStart w:id="58" w:name="_Toc239228029"/>
      <w:r>
        <w:t>14.2. Если анализ всё-таки нужен в письменном виде</w:t>
      </w:r>
      <w:bookmarkEnd w:id="58"/>
    </w:p>
    <w:p w14:paraId="27BF1A0E" w14:textId="77777777" w:rsidR="00B46EAF" w:rsidRDefault="00000000">
      <w:pPr>
        <w:jc w:val="both"/>
      </w:pPr>
      <w:r>
        <w:t xml:space="preserve">Иногда руководителю действительно удобно иметь короткую письменную картину — например, для педсовета. В этом случае используйте одностраничную аналитическую форму (Приложение 9). Её статус обозначен на самой форме: </w:t>
      </w:r>
      <w:r>
        <w:rPr>
          <w:b/>
          <w:bCs/>
        </w:rPr>
        <w:t>рекомендательная, применяется по решению ДОО, обязательному представлению куда-либо не подлежит</w:t>
      </w:r>
      <w:r>
        <w:t>.</w:t>
      </w:r>
    </w:p>
    <w:p w14:paraId="69575C3B" w14:textId="77777777" w:rsidR="00B46EAF" w:rsidRDefault="00000000">
      <w:pPr>
        <w:jc w:val="both"/>
      </w:pPr>
      <w:r>
        <w:t>Форма умещается на одну страницу и содержит четыре блока: какие темы проведены; какие материалы использовались; что вызвало наибольший отклик у детей; какие затруднения у педагогов и какая методическая помощь требуется. Ни численных показателей «охвата», ни оценки детей в ней нет — и не должно быть.</w:t>
      </w:r>
    </w:p>
    <w:p w14:paraId="577A38C5" w14:textId="77777777" w:rsidR="00B46EAF" w:rsidRDefault="00000000">
      <w:pPr>
        <w:jc w:val="both"/>
      </w:pPr>
      <w:r>
        <w:rPr>
          <w:b/>
          <w:bCs/>
        </w:rPr>
        <w:t>Если запрос поступил от органа управления образованием</w:t>
      </w:r>
      <w:r>
        <w:t>, он исполняется в объёме и в сроки запроса. Это не повод вводить постоянную внутреннюю отчётность: разовый запрос закрывается разовым ответом.</w:t>
      </w:r>
    </w:p>
    <w:p w14:paraId="06E0C8A5" w14:textId="77777777" w:rsidR="00B46EAF" w:rsidRDefault="00000000">
      <w:pPr>
        <w:pStyle w:val="1"/>
      </w:pPr>
      <w:bookmarkStart w:id="59" w:name="_Toc239228030"/>
      <w:r>
        <w:lastRenderedPageBreak/>
        <w:t>15. Типичные ошибки при внедрении</w:t>
      </w:r>
      <w:bookmarkEnd w:id="5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9"/>
        <w:gridCol w:w="2243"/>
        <w:gridCol w:w="3772"/>
        <w:gridCol w:w="3772"/>
      </w:tblGrid>
      <w:tr w:rsidR="00B46EAF" w14:paraId="4CECA6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E04B4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77863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Ошибка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221F5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Почему неправильно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194157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Как сделать корректно</w:t>
            </w:r>
          </w:p>
        </w:tc>
      </w:tr>
      <w:tr w:rsidR="00B46EAF" w14:paraId="4478B833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C2653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B1647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Разработка собственной программы «Добрые игры» вместо использования официальных материалов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68FF2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Требования разрабатывать программу нет; создаётся документ, который придётся согласовывать, утверждать и исполнять. Одновременно теряется смысл проекта — дать педагогу готовое содержание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0682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Использовать материалы оператора; при необходимости добавить вариативный компонент — региональные и местные события, традиции ДОО</w:t>
            </w:r>
          </w:p>
        </w:tc>
      </w:tr>
      <w:tr w:rsidR="00B46EAF" w14:paraId="65674D33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F450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4923B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Принятие «Положения о реализации проекта „Добрые игры“»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EB35F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Федеральными документами обязательность отдельного документа не установлена. Каждая норма положения становится обязанностью организации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0FC9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Не принимать. Вопросы урегулированы ОП ДО, годовым планом, КПВР и действующими ЛНА</w:t>
            </w:r>
          </w:p>
        </w:tc>
      </w:tr>
      <w:tr w:rsidR="00B46EAF" w14:paraId="4587CEC1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992A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B73B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Сбор отдельного согласия родителей на участие ребёнка в проекте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43BE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Правового основания нет. Появляется риск: ребёнок, чьи родители «не подписали», формально исключается из обычной образовательной деятельности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A0A3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Информировать родителей. Проверить действующие согласия на обработку персональных данных и на использование изображения</w:t>
            </w:r>
          </w:p>
        </w:tc>
      </w:tr>
      <w:tr w:rsidR="00B46EAF" w14:paraId="0EAE2AA1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3A0F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1348A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Заведение журнала «Добрых игр»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D6DA2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Форма учёта не предусмотрена ни одним федеральным документом; журнал создаёт нагрузку и предмет для замечаний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7AE4F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Тема недели фиксируется в том планировании, которое ведётся и так</w:t>
            </w:r>
          </w:p>
        </w:tc>
      </w:tr>
      <w:tr w:rsidR="00B46EAF" w14:paraId="2B4CDEAC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608A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A5CD6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Введение отдельного ежемесячного отчёта по проекту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C6864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Федеральной формы отчётности не установлено; мониторинг по </w:t>
            </w:r>
            <w:proofErr w:type="spellStart"/>
            <w:r>
              <w:rPr>
                <w:sz w:val="19"/>
                <w:szCs w:val="19"/>
              </w:rPr>
              <w:t>пп</w:t>
            </w:r>
            <w:proofErr w:type="spellEnd"/>
            <w:r>
              <w:rPr>
                <w:sz w:val="19"/>
                <w:szCs w:val="19"/>
              </w:rPr>
              <w:t xml:space="preserve">. 6.2—6.3 Плана до 2030 проводит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19DD5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Анализ в рамках выполнения КПВР и итогового анализа воспитательной работы</w:t>
            </w:r>
          </w:p>
        </w:tc>
      </w:tr>
      <w:tr w:rsidR="00B46EAF" w14:paraId="3FEB6108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07296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C21B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Механическое включение всех тем и всех игр в КТП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37614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Планирование перестаёт соответствовать реальной работе группы; педагог вынужден «отчитываться» за то, что не проводил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9A84F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Включать те темы, которые соотносятся с планированием группы и памятными датами КПВР</w:t>
            </w:r>
          </w:p>
        </w:tc>
      </w:tr>
      <w:tr w:rsidR="00B46EAF" w14:paraId="66B5E9F9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638F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4130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Одинаковая работа с трёхлетним и шестилетним ребёнком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ACF5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Игнорируется возрастная линия «представление — отношение — роль», заложенная в сцен-планах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40B6E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Брать материал своей возрастной группы; в разновозрастной группе варьировать объём и способ участия</w:t>
            </w:r>
          </w:p>
        </w:tc>
      </w:tr>
      <w:tr w:rsidR="00B46EAF" w14:paraId="1D797F99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DF3D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1292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Проведение практики как фронтального занятия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F5465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Противоречит Концепции проекта и специфике дошкольного возраста: содержание должно осваиваться через игру и общение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984AC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Утренний круг для беседы, совместная деятельность и игра в течение дня, свободный доступ к материалам</w:t>
            </w:r>
          </w:p>
        </w:tc>
      </w:tr>
      <w:tr w:rsidR="00B46EAF" w14:paraId="5183A600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0D93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8E0A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Превращение практики в обязательный результат или поделку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F34D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Концепция перечисляет возможные итоги темы, а не обязательные. Обязательный продукт вытесняет детскую инициативу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A211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Продукт — по желанию ребёнка; работы складываются в папку темы, доступную для рассматривания</w:t>
            </w:r>
          </w:p>
        </w:tc>
      </w:tr>
      <w:tr w:rsidR="00B46EAF" w14:paraId="768B3610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42E8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9094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Принуждение семьи к участию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E55FF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Прямо противоречит Концепции: использование материалов в семье — по желанию родителей (законных представителей)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9EDCD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Материалы предлагаются, а не назначаются. Учёт «выполнивших» не ведётся</w:t>
            </w:r>
          </w:p>
        </w:tc>
      </w:tr>
      <w:tr w:rsidR="00B46EAF" w14:paraId="1180D72C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5FDB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036A1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Публикация фотографий детей без правового основания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08C91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Нарушение ст. 152.1 ГК РФ и ст. 10.1 Федерального закона № 152-ФЗ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16888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Проверить наличие обоих согласий до публикации; при отсутствии — не публиковать</w:t>
            </w:r>
          </w:p>
        </w:tc>
      </w:tr>
      <w:tr w:rsidR="00B46EAF" w14:paraId="79FA787D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CB7FF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7E29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Использование неактуальных материалов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BBC05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Сайт проекта пополняется; файлы имеют версии. Работа по устаревшей копии приводит к расхождению с актуальным содержанием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CEF0D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Скачивать материалы с официального сайта; локальный банк обновлять не реже раза в квартал</w:t>
            </w:r>
          </w:p>
        </w:tc>
      </w:tr>
      <w:tr w:rsidR="00B46EAF" w14:paraId="405B9E57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D547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CD1E6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Смешение проекта с «Орлятами-дошколятами»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1568A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Разные проекты, разные операторы, разная степень готовности материалов. Для «Орлят-дошколят» организационная модель и положение разрабатываются оператором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DCBA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Вести проекты раздельно; по «Орлятам-дошколятам» дождаться материалов оператора и не изобретать их самостоятельно</w:t>
            </w:r>
          </w:p>
        </w:tc>
      </w:tr>
      <w:tr w:rsidR="00B46EAF" w14:paraId="414FF529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6381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18A1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Подмена детской инициативы сценарием взрослого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8B6AB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Формат «Ребёнок самостоятельно» предполагает, что педагог создаёт условия, но не участвует в деятельности. Полностью срежиссированная практика лишает проект смысла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8B0BC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Оставлять пространство для выбора: деятельности, партнёра, материала. Поддерживать сюжет, возникший у детей</w:t>
            </w:r>
          </w:p>
        </w:tc>
      </w:tr>
      <w:tr w:rsidR="00B46EAF" w14:paraId="3390930C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D094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D8B08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Выполнение проекта «для отчёта»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F9AB9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Ожидаемый результат федерального мероприятия — обеспечение условий, а не </w:t>
            </w:r>
            <w:r>
              <w:rPr>
                <w:sz w:val="19"/>
                <w:szCs w:val="19"/>
              </w:rPr>
              <w:lastRenderedPageBreak/>
              <w:t>набор бумаг. Формальное исполнение отнимает время у детей и у педагога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38E40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lastRenderedPageBreak/>
              <w:t>Оценивать работу по тому, используются ли материалы в группе, а не по объёму созданных документов</w:t>
            </w:r>
          </w:p>
        </w:tc>
      </w:tr>
      <w:tr w:rsidR="00B46EAF" w14:paraId="7A2023B8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5F72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C8153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Введение отдельного «занятия по проекту» в расписание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2F50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Проект не является образовательной программой и не требует места в расписании; появляется риск превышения нормативов нагрузки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E03A1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Практики распределяются в режимных моментах и в совместной деятельности</w:t>
            </w:r>
          </w:p>
        </w:tc>
      </w:tr>
      <w:tr w:rsidR="00B46EAF" w14:paraId="362E4B2A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7349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7A651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Включение наличия документов по проекту в карту внутреннего контроля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851F7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Контролируется исполнение несуществующего требования; педагоги начинают производить документы вместо работы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3DDB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 карте контроля — качество воспитательной работы, а не наличие бумаг по проекту</w:t>
            </w:r>
          </w:p>
        </w:tc>
      </w:tr>
      <w:tr w:rsidR="00B46EAF" w14:paraId="37F9F23D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066A3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224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69A2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Копирование чужих «пакетов документов по проекту» из интернета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4848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Такие пакеты, как правило, воспроизводят все перечисленные выше ошибки сразу и содержат ссылки на несуществующие требования</w:t>
            </w:r>
          </w:p>
        </w:tc>
        <w:tc>
          <w:tcPr>
            <w:tcW w:w="377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8D68C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Опираться на официальные источники: Концепцию, материалы сайта проекта и текст Плана до 2030</w:t>
            </w:r>
          </w:p>
        </w:tc>
      </w:tr>
    </w:tbl>
    <w:p w14:paraId="0ACED45F" w14:textId="77777777" w:rsidR="00B46EAF" w:rsidRDefault="00000000">
      <w:pPr>
        <w:pStyle w:val="1"/>
      </w:pPr>
      <w:bookmarkStart w:id="60" w:name="_Toc239228031"/>
      <w:r>
        <w:lastRenderedPageBreak/>
        <w:t>16. Чек-лист готовности ДОО</w:t>
      </w:r>
      <w:bookmarkEnd w:id="60"/>
    </w:p>
    <w:p w14:paraId="3BB5FB8E" w14:textId="77777777" w:rsidR="00B46EAF" w:rsidRDefault="00000000">
      <w:pPr>
        <w:jc w:val="both"/>
      </w:pPr>
      <w:r>
        <w:t>Форма «Добрые игры: готовность ДОО к реализации». Заполняется заведующим или старшим воспитателем один раз в начале учебного года. Отметки «Нет» не означают нарушения — они показывают, на что стоит обратить внимание.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"/>
        <w:gridCol w:w="6118"/>
        <w:gridCol w:w="612"/>
        <w:gridCol w:w="612"/>
        <w:gridCol w:w="2447"/>
      </w:tblGrid>
      <w:tr w:rsidR="00B46EAF" w14:paraId="44763B8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80558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DAE7B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Что проверить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B4C05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Да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A04384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Нет</w:t>
            </w: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B07C7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Требуется действие</w:t>
            </w:r>
          </w:p>
        </w:tc>
      </w:tr>
      <w:tr w:rsidR="00B46EAF" w14:paraId="029C53AF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77D6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F2581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Изучены нормативные основания: п. 2.12 Плана до 2030 (распоряжение № Р-63), п. 4.1 Плана мероприятий Года дошкольного образования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2B5B3A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7A23A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762F6" w14:textId="77777777" w:rsidR="00B46EAF" w:rsidRDefault="00B46EAF">
            <w:pPr>
              <w:spacing w:after="30" w:line="226" w:lineRule="auto"/>
            </w:pPr>
          </w:p>
        </w:tc>
      </w:tr>
      <w:tr w:rsidR="00B46EAF" w14:paraId="2DCBF9C5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430BA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2316E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Проверены региональные и муниципальные документы: есть ли поручения, адресованные ДОО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1A754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D2971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5BAB6B" w14:textId="77777777" w:rsidR="00B46EAF" w:rsidRDefault="00B46EAF">
            <w:pPr>
              <w:spacing w:after="30" w:line="226" w:lineRule="auto"/>
            </w:pPr>
          </w:p>
        </w:tc>
      </w:tr>
      <w:tr w:rsidR="00B46EAF" w14:paraId="5B1982A5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9C28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76A5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Адрес официального ресурса проекта доведён до всех педагогических работников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E83EAA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B8C12B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77E69" w14:textId="77777777" w:rsidR="00B46EAF" w:rsidRDefault="00B46EAF">
            <w:pPr>
              <w:spacing w:after="30" w:line="226" w:lineRule="auto"/>
            </w:pPr>
          </w:p>
        </w:tc>
      </w:tr>
      <w:tr w:rsidR="00B46EAF" w14:paraId="2AC7F6DE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B5E18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9B212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Обеспечена техническая возможность скачивания и печати материалов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54FA31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EF5C8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7B42D" w14:textId="77777777" w:rsidR="00B46EAF" w:rsidRDefault="00B46EAF">
            <w:pPr>
              <w:spacing w:after="30" w:line="226" w:lineRule="auto"/>
            </w:pPr>
          </w:p>
        </w:tc>
      </w:tr>
      <w:tr w:rsidR="00B46EAF" w14:paraId="78705DF7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56784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51A05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Определены темы и возрастные комплекты на ближайший период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06A25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4C6B0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71F15" w14:textId="77777777" w:rsidR="00B46EAF" w:rsidRDefault="00B46EAF">
            <w:pPr>
              <w:spacing w:after="30" w:line="226" w:lineRule="auto"/>
            </w:pPr>
          </w:p>
        </w:tc>
      </w:tr>
      <w:tr w:rsidR="00B46EAF" w14:paraId="46835605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1B7C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85230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Проверено наличие актуальных материалов по выбранным темам для всех возрастных групп ДОО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9E223C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9404FA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FD8F7" w14:textId="77777777" w:rsidR="00B46EAF" w:rsidRDefault="00B46EAF">
            <w:pPr>
              <w:spacing w:after="30" w:line="226" w:lineRule="auto"/>
            </w:pPr>
          </w:p>
        </w:tc>
      </w:tr>
      <w:tr w:rsidR="00B46EAF" w14:paraId="50105836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87D2F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B401D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Педагоги проинформированы о рекомендательном характере комплекта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7D8AB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FFF541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0B65A" w14:textId="77777777" w:rsidR="00B46EAF" w:rsidRDefault="00B46EAF">
            <w:pPr>
              <w:spacing w:after="30" w:line="226" w:lineRule="auto"/>
            </w:pPr>
          </w:p>
        </w:tc>
      </w:tr>
      <w:tr w:rsidR="00B46EAF" w14:paraId="56A6FF3D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14EE5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7D6C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Проведён методический час (разбор сцен-плана, просмотр видео-инструкции)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C71DA1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C89012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4BA934" w14:textId="77777777" w:rsidR="00B46EAF" w:rsidRDefault="00B46EAF">
            <w:pPr>
              <w:spacing w:after="30" w:line="226" w:lineRule="auto"/>
            </w:pPr>
          </w:p>
        </w:tc>
      </w:tr>
      <w:tr w:rsidR="00B46EAF" w14:paraId="02D98857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ABA3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E6931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Темы отражены в календарном плане воспитательной работы (при необходимости)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A6B626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A697E4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DAF43" w14:textId="77777777" w:rsidR="00B46EAF" w:rsidRDefault="00B46EAF">
            <w:pPr>
              <w:spacing w:after="30" w:line="226" w:lineRule="auto"/>
            </w:pPr>
          </w:p>
        </w:tc>
      </w:tr>
      <w:tr w:rsidR="00B46EAF" w14:paraId="482B6D8F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033C4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ECEF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Принято и зафиксировано решение о том, вносятся ли изменения в ОП ДО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B65503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E81CEC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A527D" w14:textId="77777777" w:rsidR="00B46EAF" w:rsidRDefault="00B46EAF">
            <w:pPr>
              <w:spacing w:after="30" w:line="226" w:lineRule="auto"/>
            </w:pPr>
          </w:p>
        </w:tc>
      </w:tr>
      <w:tr w:rsidR="00B46EAF" w14:paraId="462EB312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6F33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D973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Проверено отсутствие избыточной документации: нет отдельного положения, журнала, ежемесячного отчёта, согласия «на участие в проекте»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FEE95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10816C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420E63" w14:textId="77777777" w:rsidR="00B46EAF" w:rsidRDefault="00B46EAF">
            <w:pPr>
              <w:spacing w:after="30" w:line="226" w:lineRule="auto"/>
            </w:pPr>
          </w:p>
        </w:tc>
      </w:tr>
      <w:tr w:rsidR="00B46EAF" w14:paraId="40DE12C0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98A1D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8588F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Методическое сопровождение включено в годовой план (без контрольных мероприятий «по проекту»)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3B5EF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75BA1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3061B" w14:textId="77777777" w:rsidR="00B46EAF" w:rsidRDefault="00B46EAF">
            <w:pPr>
              <w:spacing w:after="30" w:line="226" w:lineRule="auto"/>
            </w:pPr>
          </w:p>
        </w:tc>
      </w:tr>
      <w:tr w:rsidR="00B46EAF" w14:paraId="29C1B18D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821A8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40918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Родители проинформированы; материалы для семьи доступны желающим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B8B68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00ACA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6AEAE2" w14:textId="77777777" w:rsidR="00B46EAF" w:rsidRDefault="00B46EAF">
            <w:pPr>
              <w:spacing w:after="30" w:line="226" w:lineRule="auto"/>
            </w:pPr>
          </w:p>
        </w:tc>
      </w:tr>
      <w:tr w:rsidR="00B46EAF" w14:paraId="73F2EF7B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532B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7245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Проверено, что действующие согласия охватывают планируемые способы использования изображений детей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A0E9A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EDA21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2CF99" w14:textId="77777777" w:rsidR="00B46EAF" w:rsidRDefault="00B46EAF">
            <w:pPr>
              <w:spacing w:after="30" w:line="226" w:lineRule="auto"/>
            </w:pPr>
          </w:p>
        </w:tc>
      </w:tr>
      <w:tr w:rsidR="00B46EAF" w14:paraId="624BBD3E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A25C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883A2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Созданы условия для игровой деятельности: место для размещения плакатов, доступность карточек и шаблонов, папки детских работ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EC21C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960FF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AF2A6" w14:textId="77777777" w:rsidR="00B46EAF" w:rsidRDefault="00B46EAF">
            <w:pPr>
              <w:spacing w:after="30" w:line="226" w:lineRule="auto"/>
            </w:pPr>
          </w:p>
        </w:tc>
      </w:tr>
      <w:tr w:rsidR="00B46EAF" w14:paraId="1EC1196B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7E5F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D100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Определено, как будет проведён анализ результатов (в рамках действующих процедур)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D2009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2A8ED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2753A8" w14:textId="77777777" w:rsidR="00B46EAF" w:rsidRDefault="00B46EAF">
            <w:pPr>
              <w:spacing w:after="30" w:line="226" w:lineRule="auto"/>
            </w:pPr>
          </w:p>
        </w:tc>
      </w:tr>
      <w:tr w:rsidR="00B46EAF" w14:paraId="69AFC8EE" w14:textId="77777777">
        <w:tblPrEx>
          <w:tblCellMar>
            <w:top w:w="0" w:type="dxa"/>
            <w:bottom w:w="0" w:type="dxa"/>
          </w:tblCellMar>
        </w:tblPrEx>
        <w:tc>
          <w:tcPr>
            <w:tcW w:w="4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F8D8F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612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947D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Потребность в повышении квалификации отражена в перспективном плане</w:t>
            </w: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4D19A" w14:textId="77777777" w:rsidR="00B46EAF" w:rsidRDefault="00B46EAF">
            <w:pPr>
              <w:spacing w:after="30" w:line="226" w:lineRule="auto"/>
            </w:pPr>
          </w:p>
        </w:tc>
        <w:tc>
          <w:tcPr>
            <w:tcW w:w="6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59CF04" w14:textId="77777777" w:rsidR="00B46EAF" w:rsidRDefault="00B46EAF">
            <w:pPr>
              <w:spacing w:after="30" w:line="226" w:lineRule="auto"/>
            </w:pPr>
          </w:p>
        </w:tc>
        <w:tc>
          <w:tcPr>
            <w:tcW w:w="244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7D6FF" w14:textId="77777777" w:rsidR="00B46EAF" w:rsidRDefault="00B46EAF">
            <w:pPr>
              <w:spacing w:after="30" w:line="226" w:lineRule="auto"/>
            </w:pPr>
          </w:p>
        </w:tc>
      </w:tr>
    </w:tbl>
    <w:p w14:paraId="17BC3991" w14:textId="77777777" w:rsidR="00B46EAF" w:rsidRDefault="00000000">
      <w:pPr>
        <w:pStyle w:val="1"/>
      </w:pPr>
      <w:bookmarkStart w:id="61" w:name="_Toc239228032"/>
      <w:r>
        <w:lastRenderedPageBreak/>
        <w:t>17. Короткий ответ руководителю</w:t>
      </w:r>
      <w:bookmarkEnd w:id="61"/>
    </w:p>
    <w:p w14:paraId="2AF920C1" w14:textId="77777777" w:rsidR="00B46EAF" w:rsidRDefault="00000000">
      <w:pPr>
        <w:jc w:val="both"/>
      </w:pPr>
      <w:r>
        <w:t xml:space="preserve">С 1 сентября 2026 года проект «Добрые игры» внедряется в образовательный процесс дошкольных образовательных организаций на территории всех субъектов Российской Федерации — это пункт 2.12.5 Плана мероприятий, утверждённого распоряжением </w:t>
      </w:r>
      <w:proofErr w:type="spellStart"/>
      <w:r>
        <w:t>Минпросвещения</w:t>
      </w:r>
      <w:proofErr w:type="spellEnd"/>
      <w:r>
        <w:t xml:space="preserve"> России от 25.02.2026 № Р-63, и пункт 4.1 Плана мероприятий Года дошкольного образования в 2026 году; ответственными исполнителями в обоих документах названы </w:t>
      </w:r>
      <w:proofErr w:type="spellStart"/>
      <w:r>
        <w:t>Минпросвещения</w:t>
      </w:r>
      <w:proofErr w:type="spellEnd"/>
      <w:r>
        <w:t xml:space="preserve"> России и оператор проекта — ФГБНУ «Институт изучения детства, семьи и воспитания», а ожидаемым результатом — обеспечение условий для реализации проекта, а не набор документов в каждом детском саду. Материалы — сцен-планы по четырём возрастным группам, плакаты, раздаточные карточки, развивающие игры, шаблоны «Мастерим вместе», материалы для родителей и Календарь воспитательных практик — подготовлены оператором и размещены в открытом доступе на официальном сайте проекта </w:t>
      </w:r>
      <w:proofErr w:type="spellStart"/>
      <w:proofErr w:type="gramStart"/>
      <w:r>
        <w:t>добрыеигры.рф</w:t>
      </w:r>
      <w:proofErr w:type="spellEnd"/>
      <w:proofErr w:type="gramEnd"/>
      <w:r>
        <w:t xml:space="preserve">, скачиваются бесплатно и без регистрации; на самом сайте прямо указано, что комплект носит рекомендательный характер. При отсутствии дополнительных региональных и муниципальных поручений минимально достаточный сценарий для ДОО складывается из трёх действий: педагоги знают о проекте, имеют реальный доступ к материалам и используют их в воспитательной работе, отражая темы в уже действующих календарном плане воспитательной работы и планировании групп. Если региональный или муниципальный акт либо поручение учредителя конкретизируют объём действий, он исполняется в объёме поручения — проверка таких документов и есть первый шаг заведующего. </w:t>
      </w:r>
      <w:r>
        <w:rPr>
          <w:b/>
          <w:bCs/>
        </w:rPr>
        <w:t>Федеральные документы не устанавливают для ДОО отдельного пакета локальных актов и федеральной отчётности по проекту.</w:t>
      </w:r>
      <w:r>
        <w:t xml:space="preserve"> Специально ради «Добрых игр» </w:t>
      </w:r>
      <w:r>
        <w:rPr>
          <w:b/>
          <w:bCs/>
        </w:rPr>
        <w:t>не требуется</w:t>
      </w:r>
      <w:r>
        <w:t xml:space="preserve"> разрабатывать отдельную программу или рабочую программу, принимать положение, издавать приказ о внедрении, собирать согласие родителей на участие, составлять отдельный план и дорожную карту, заводить журнал, вводить ежемесячный отчёт или регистрироваться на какой-либо платформе — обязательность этих документов федеральными актами не установлена. Приказ издаётся только тогда, когда принимается реальное организационное решение: вносятся изменения в ОП ДО, создаётся рабочая группа, назначается ответственный. Повышение квалификации по программе объёмом 24 академических часа предусмотрено Планом до 2030 на 2026—2030 годы с целевым показателем не менее 20 % педагогических работников и руководителей ДОО региона ежегодно — этот показатель адресован региональной системе, а не отдельной организации, поэтому обучение планируется в обычном порядке. Главный управленческий вывод: </w:t>
      </w:r>
      <w:r>
        <w:rPr>
          <w:b/>
          <w:bCs/>
        </w:rPr>
        <w:t>проект даёт детскому саду материалы, а не обязанности, и правильное внедрение измеряется тем, что происходит в группе, а не объёмом созданных бумаг.</w:t>
      </w:r>
    </w:p>
    <w:p w14:paraId="326A64FB" w14:textId="77777777" w:rsidR="00B46EAF" w:rsidRDefault="00000000">
      <w:pPr>
        <w:pStyle w:val="1"/>
      </w:pPr>
      <w:bookmarkStart w:id="62" w:name="_Toc239228033"/>
      <w:r>
        <w:lastRenderedPageBreak/>
        <w:t>Источники</w:t>
      </w:r>
      <w:bookmarkEnd w:id="62"/>
    </w:p>
    <w:p w14:paraId="36B0B4FF" w14:textId="77777777" w:rsidR="00B46EAF" w:rsidRDefault="00000000">
      <w:pPr>
        <w:jc w:val="both"/>
      </w:pPr>
      <w:r>
        <w:t>Проверка проведена по состоянию на 1 сентября 2026 года.</w:t>
      </w:r>
    </w:p>
    <w:p w14:paraId="341C5CE0" w14:textId="77777777" w:rsidR="00B46EAF" w:rsidRDefault="00000000">
      <w:pPr>
        <w:pStyle w:val="2"/>
      </w:pPr>
      <w:bookmarkStart w:id="63" w:name="_Toc239228034"/>
      <w:r>
        <w:t>Федеральные документы</w:t>
      </w:r>
      <w:bookmarkEnd w:id="6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13"/>
        <w:gridCol w:w="4283"/>
      </w:tblGrid>
      <w:tr w:rsidR="00B46EAF" w14:paraId="3F62221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23C6BB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Документ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8BC71A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Где размещён</w:t>
            </w:r>
          </w:p>
        </w:tc>
      </w:tr>
      <w:tr w:rsidR="00B46EAF" w14:paraId="2A171782" w14:textId="77777777">
        <w:tblPrEx>
          <w:tblCellMar>
            <w:top w:w="0" w:type="dxa"/>
            <w:bottom w:w="0" w:type="dxa"/>
          </w:tblCellMar>
        </w:tblPrEx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C37B1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Распоряжение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25.02.2026 № Р-63 с приложением (План мероприятий до 2030 года)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550E6D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Официальный сайт проекта, раздел «Методические рекомендации» (файл «План воспитания ДОО до 2030»): </w:t>
            </w:r>
            <w:proofErr w:type="spellStart"/>
            <w:proofErr w:type="gramStart"/>
            <w:r>
              <w:rPr>
                <w:sz w:val="19"/>
                <w:szCs w:val="19"/>
              </w:rPr>
              <w:t>добрыеигры.рф</w:t>
            </w:r>
            <w:proofErr w:type="spellEnd"/>
            <w:proofErr w:type="gram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metodicheskie-rekomendacii</w:t>
            </w:r>
            <w:proofErr w:type="spellEnd"/>
            <w:r>
              <w:rPr>
                <w:sz w:val="19"/>
                <w:szCs w:val="19"/>
              </w:rPr>
              <w:t>/</w:t>
            </w:r>
          </w:p>
        </w:tc>
      </w:tr>
      <w:tr w:rsidR="00B46EAF" w14:paraId="6C750A7D" w14:textId="77777777">
        <w:tblPrEx>
          <w:tblCellMar>
            <w:top w:w="0" w:type="dxa"/>
            <w:bottom w:w="0" w:type="dxa"/>
          </w:tblCellMar>
        </w:tblPrEx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ED9AA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План мероприятий Года дошкольного образования в 2026 году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232D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сайт проекта, раздел «Методические рекомендации» (файл «Федеральный план мероприятий Год ДО 2026»)</w:t>
            </w:r>
          </w:p>
        </w:tc>
      </w:tr>
      <w:tr w:rsidR="00B46EAF" w14:paraId="4D2B98AB" w14:textId="77777777">
        <w:tblPrEx>
          <w:tblCellMar>
            <w:top w:w="0" w:type="dxa"/>
            <w:bottom w:w="0" w:type="dxa"/>
          </w:tblCellMar>
        </w:tblPrEx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2059F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ФГОС ДО — приказ Минобрнауки России от 17.10.2013 № 1155 (изменения — приказы от 21.01.2019 № 31, от 08.11.2022 № 955)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27566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интернет-портал правовой информации; справочные правовые системы</w:t>
            </w:r>
          </w:p>
        </w:tc>
      </w:tr>
      <w:tr w:rsidR="00B46EAF" w14:paraId="27D6A3C9" w14:textId="77777777">
        <w:tblPrEx>
          <w:tblCellMar>
            <w:top w:w="0" w:type="dxa"/>
            <w:bottom w:w="0" w:type="dxa"/>
          </w:tblCellMar>
        </w:tblPrEx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8CC8BE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ФОП ДО — 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25.11.2022 № 1028 (</w:t>
            </w:r>
            <w:proofErr w:type="spellStart"/>
            <w:r>
              <w:rPr>
                <w:sz w:val="19"/>
                <w:szCs w:val="19"/>
              </w:rPr>
              <w:t>зарег</w:t>
            </w:r>
            <w:proofErr w:type="spellEnd"/>
            <w:r>
              <w:rPr>
                <w:sz w:val="19"/>
                <w:szCs w:val="19"/>
              </w:rPr>
              <w:t>. Минюстом России 28.12.2022 № 71847)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FDD4B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интернет-портал правовой информации: publication.pravo.gov.ru/Document/View/0001202212280044</w:t>
            </w:r>
          </w:p>
        </w:tc>
      </w:tr>
      <w:tr w:rsidR="00B46EAF" w14:paraId="02F0D162" w14:textId="77777777">
        <w:tblPrEx>
          <w:tblCellMar>
            <w:top w:w="0" w:type="dxa"/>
            <w:bottom w:w="0" w:type="dxa"/>
          </w:tblCellMar>
        </w:tblPrEx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56230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ФАОП ДО — 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24.11.2022 № 1022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8B52B6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интернет-портал правовой информации</w:t>
            </w:r>
          </w:p>
        </w:tc>
      </w:tr>
      <w:tr w:rsidR="00B46EAF" w14:paraId="32D189E2" w14:textId="77777777">
        <w:tblPrEx>
          <w:tblCellMar>
            <w:top w:w="0" w:type="dxa"/>
            <w:bottom w:w="0" w:type="dxa"/>
          </w:tblCellMar>
        </w:tblPrEx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9D581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 xml:space="preserve">Порядок организации и осуществления образовательной деятельности по ОП ДО — приказ </w:t>
            </w:r>
            <w:proofErr w:type="spellStart"/>
            <w:r>
              <w:rPr>
                <w:sz w:val="19"/>
                <w:szCs w:val="19"/>
              </w:rPr>
              <w:t>Минпросвещения</w:t>
            </w:r>
            <w:proofErr w:type="spellEnd"/>
            <w:r>
              <w:rPr>
                <w:sz w:val="19"/>
                <w:szCs w:val="19"/>
              </w:rPr>
              <w:t xml:space="preserve"> России от 31.07.2020 № 373 (ред. от 25.10.2023; срок действия продлён до 01.09.2032 приказом от 01.06.2026 № 384)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49731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интернет-портал правовой информации</w:t>
            </w:r>
          </w:p>
        </w:tc>
      </w:tr>
      <w:tr w:rsidR="00B46EAF" w14:paraId="3DA7ECC2" w14:textId="77777777">
        <w:tblPrEx>
          <w:tblCellMar>
            <w:top w:w="0" w:type="dxa"/>
            <w:bottom w:w="0" w:type="dxa"/>
          </w:tblCellMar>
        </w:tblPrEx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369F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Федеральный закон от 29.12.2012 № 273-ФЗ «Об образовании в Российской Федерации»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25BBF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интернет-портал правовой информации</w:t>
            </w:r>
          </w:p>
        </w:tc>
      </w:tr>
      <w:tr w:rsidR="00B46EAF" w14:paraId="63357CF0" w14:textId="77777777">
        <w:tblPrEx>
          <w:tblCellMar>
            <w:top w:w="0" w:type="dxa"/>
            <w:bottom w:w="0" w:type="dxa"/>
          </w:tblCellMar>
        </w:tblPrEx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2B10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Постановление Правительства Российской Федерации от 13.08.1997 № 1009 «Об утверждении Правил подготовки нормативных правовых актов федеральных органов исполнительной власти и их государственной регистрации» (</w:t>
            </w:r>
            <w:proofErr w:type="spellStart"/>
            <w:r>
              <w:rPr>
                <w:sz w:val="19"/>
                <w:szCs w:val="19"/>
              </w:rPr>
              <w:t>абз</w:t>
            </w:r>
            <w:proofErr w:type="spellEnd"/>
            <w:r>
              <w:rPr>
                <w:sz w:val="19"/>
                <w:szCs w:val="19"/>
              </w:rPr>
              <w:t>. 4 п. 2 в редакции постановления Правительства Российской Федерации от 14.02.2023 № 218)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BD6E19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интернет-портал правовой информации; справочные правовые системы</w:t>
            </w:r>
          </w:p>
        </w:tc>
      </w:tr>
      <w:tr w:rsidR="00B46EAF" w14:paraId="62DA358B" w14:textId="77777777">
        <w:tblPrEx>
          <w:tblCellMar>
            <w:top w:w="0" w:type="dxa"/>
            <w:bottom w:w="0" w:type="dxa"/>
          </w:tblCellMar>
        </w:tblPrEx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06E473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Федеральный закон от 27.07.2006 № 152-ФЗ «О персональных данных»; приказ Роскомнадзора от 24.02.2021 № 18; ст. 152.1 Гражданского кодекса Российской Федерации</w:t>
            </w:r>
          </w:p>
        </w:tc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6BA6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интернет-портал правовой информации; сайт Роскомнадзора</w:t>
            </w:r>
          </w:p>
        </w:tc>
      </w:tr>
    </w:tbl>
    <w:p w14:paraId="684508CF" w14:textId="77777777" w:rsidR="00B46EAF" w:rsidRDefault="00B46EAF">
      <w:pPr>
        <w:spacing w:after="120"/>
      </w:pPr>
    </w:p>
    <w:p w14:paraId="3B6FDBF2" w14:textId="77777777" w:rsidR="00B46EAF" w:rsidRDefault="00000000">
      <w:pPr>
        <w:pStyle w:val="2"/>
      </w:pPr>
      <w:bookmarkStart w:id="64" w:name="_Toc239228035"/>
      <w:r>
        <w:t>Материалы оператора проекта</w:t>
      </w:r>
      <w:bookmarkEnd w:id="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3"/>
        <w:gridCol w:w="5913"/>
      </w:tblGrid>
      <w:tr w:rsidR="00B46EAF" w14:paraId="704557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559839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Материал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8EEF7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BD9D38" w14:textId="77777777" w:rsidR="00B46EAF" w:rsidRDefault="00000000">
            <w:pPr>
              <w:spacing w:after="30" w:line="226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Адрес</w:t>
            </w:r>
          </w:p>
        </w:tc>
      </w:tr>
      <w:tr w:rsidR="00B46EAF" w14:paraId="4F4AC30E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358BD0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Официальный сайт проекта «Добрые игры»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17C4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</w:t>
            </w:r>
          </w:p>
        </w:tc>
      </w:tr>
      <w:tr w:rsidR="00B46EAF" w14:paraId="429BFBF0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29E08F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Концепция проекта «Добрые игры»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9873B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https://добрыеигры.рф/koncepciya/</w:t>
            </w:r>
          </w:p>
        </w:tc>
      </w:tr>
      <w:tr w:rsidR="00B46EAF" w14:paraId="217FDB98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1D097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Методические рекомендации (раздел с документами и Календарём воспитательных практик)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010DE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https://добрыеигры.рф/metodicheskie-rekomendacii/</w:t>
            </w:r>
          </w:p>
        </w:tc>
      </w:tr>
      <w:tr w:rsidR="00B46EAF" w14:paraId="71977796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82D5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Видео-инструкция («О проекте», «О внедрении проекта в детский сад»)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9105C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https://добрыеигры.рф/video-instrukciya/</w:t>
            </w:r>
          </w:p>
        </w:tc>
      </w:tr>
      <w:tr w:rsidR="00B46EAF" w14:paraId="2EDC0E43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D39C98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Книги проекта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2B4AAA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https://добрыеигры.рф/knigi/</w:t>
            </w:r>
          </w:p>
        </w:tc>
      </w:tr>
      <w:tr w:rsidR="00B46EAF" w:rsidRPr="00CD6247" w14:paraId="6366CD6E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BE427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Разделы по ценностям (материалы для воспитателя и для родителей)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0C8569" w14:textId="77777777" w:rsidR="00B46EAF" w:rsidRPr="00CD6247" w:rsidRDefault="00000000">
            <w:pPr>
              <w:spacing w:after="30" w:line="226" w:lineRule="auto"/>
              <w:rPr>
                <w:lang w:val="en-US"/>
              </w:rPr>
            </w:pPr>
            <w:r w:rsidRPr="00CD6247">
              <w:rPr>
                <w:sz w:val="19"/>
                <w:szCs w:val="19"/>
                <w:lang w:val="en-US"/>
              </w:rPr>
              <w:t>https://</w:t>
            </w:r>
            <w:proofErr w:type="spellStart"/>
            <w:r>
              <w:rPr>
                <w:sz w:val="19"/>
                <w:szCs w:val="19"/>
              </w:rPr>
              <w:t>добрыеигры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.</w:t>
            </w:r>
            <w:proofErr w:type="spellStart"/>
            <w:r>
              <w:rPr>
                <w:sz w:val="19"/>
                <w:szCs w:val="19"/>
              </w:rPr>
              <w:t>рф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rodina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semya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druzhba-i-sotrudnichestvo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priroda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chelovek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poznanie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/dobro-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i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-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miloserdie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kultura-i-krasota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trud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edinstvo-narodov-rossii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/, /</w:t>
            </w:r>
            <w:proofErr w:type="spellStart"/>
            <w:r w:rsidRPr="00CD6247">
              <w:rPr>
                <w:sz w:val="19"/>
                <w:szCs w:val="19"/>
                <w:lang w:val="en-US"/>
              </w:rPr>
              <w:t>zhizn-i-zdorovie</w:t>
            </w:r>
            <w:proofErr w:type="spellEnd"/>
            <w:r w:rsidRPr="00CD6247">
              <w:rPr>
                <w:sz w:val="19"/>
                <w:szCs w:val="19"/>
                <w:lang w:val="en-US"/>
              </w:rPr>
              <w:t>/</w:t>
            </w:r>
          </w:p>
        </w:tc>
      </w:tr>
      <w:tr w:rsidR="00B46EAF" w14:paraId="78B1C960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3EF51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ФГБНУ «Институт изучения детства, семьи и воспитания» — оператор проекта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0E805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https://институтвоспитания.рф/</w:t>
            </w:r>
          </w:p>
        </w:tc>
      </w:tr>
      <w:tr w:rsidR="00B46EAF" w14:paraId="5ADA21ED" w14:textId="77777777">
        <w:tblPrEx>
          <w:tblCellMar>
            <w:top w:w="0" w:type="dxa"/>
            <w:bottom w:w="0" w:type="dxa"/>
          </w:tblCellMar>
        </w:tblPrEx>
        <w:tc>
          <w:tcPr>
            <w:tcW w:w="428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7659B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Контакт проекта</w:t>
            </w:r>
          </w:p>
        </w:tc>
        <w:tc>
          <w:tcPr>
            <w:tcW w:w="591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51BD5C" w14:textId="77777777" w:rsidR="00B46EAF" w:rsidRDefault="00000000">
            <w:pPr>
              <w:spacing w:after="30" w:line="226" w:lineRule="auto"/>
            </w:pPr>
            <w:r>
              <w:rPr>
                <w:sz w:val="19"/>
                <w:szCs w:val="19"/>
              </w:rPr>
              <w:t>dobrie-igri@institutdetstva.ru</w:t>
            </w:r>
          </w:p>
        </w:tc>
      </w:tr>
    </w:tbl>
    <w:p w14:paraId="7D546114" w14:textId="77777777" w:rsidR="00B46EAF" w:rsidRDefault="00B46EAF">
      <w:pPr>
        <w:spacing w:after="120"/>
      </w:pPr>
    </w:p>
    <w:p w14:paraId="291D3EA4" w14:textId="77777777" w:rsidR="00B46EAF" w:rsidRDefault="00000000">
      <w:pPr>
        <w:jc w:val="both"/>
      </w:pPr>
      <w:r>
        <w:rPr>
          <w:b/>
          <w:bCs/>
        </w:rPr>
        <w:lastRenderedPageBreak/>
        <w:t>Оговорка о добросовестности.</w:t>
      </w:r>
      <w:r>
        <w:t xml:space="preserve"> Публикации в средствах массовой информации (в том числе описания проекта как «аналога „Разговоров о важном“», сведения о «44 комплектах», о делении материалов только на две возрастные группы и о проведении практик «по пятницам») нормативными источниками не являются и в настоящем пособии как основания не используются. Все утверждения об обязательности или </w:t>
      </w:r>
      <w:proofErr w:type="spellStart"/>
      <w:r>
        <w:t>рекомендательности</w:t>
      </w:r>
      <w:proofErr w:type="spellEnd"/>
      <w:r>
        <w:t xml:space="preserve"> сделаны по текстам федеральных документов и материалам оператора проекта.</w:t>
      </w:r>
    </w:p>
    <w:p w14:paraId="61F8F583" w14:textId="77777777" w:rsidR="00B46EAF" w:rsidRDefault="00B46EAF">
      <w:pPr>
        <w:spacing w:after="200"/>
      </w:pPr>
    </w:p>
    <w:p w14:paraId="26EF9DEC" w14:textId="77777777" w:rsidR="00B46EAF" w:rsidRDefault="00000000">
      <w:pPr>
        <w:jc w:val="center"/>
      </w:pPr>
      <w:r>
        <w:rPr>
          <w:sz w:val="20"/>
          <w:szCs w:val="20"/>
        </w:rPr>
        <w:t xml:space="preserve">© АНО «Научно-образовательный центр педагогических проектов», 2026. Материал подготовлен в методических целях. Источник: </w:t>
      </w:r>
      <w:proofErr w:type="spellStart"/>
      <w:r>
        <w:rPr>
          <w:sz w:val="20"/>
          <w:szCs w:val="20"/>
        </w:rPr>
        <w:t>педпроект.рф</w:t>
      </w:r>
      <w:proofErr w:type="spellEnd"/>
      <w:r>
        <w:rPr>
          <w:sz w:val="20"/>
          <w:szCs w:val="20"/>
        </w:rPr>
        <w:t>.</w:t>
      </w:r>
    </w:p>
    <w:sectPr w:rsidR="00B46EAF" w:rsidSect="00CD6247">
      <w:footerReference w:type="default" r:id="rId8"/>
      <w:footerReference w:type="first" r:id="rId9"/>
      <w:pgSz w:w="11905" w:h="16837"/>
      <w:pgMar w:top="1133" w:right="566" w:bottom="1133" w:left="1133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23431" w14:textId="77777777" w:rsidR="009F7F32" w:rsidRDefault="009F7F32">
      <w:pPr>
        <w:spacing w:after="0" w:line="240" w:lineRule="auto"/>
      </w:pPr>
      <w:r>
        <w:separator/>
      </w:r>
    </w:p>
  </w:endnote>
  <w:endnote w:type="continuationSeparator" w:id="0">
    <w:p w14:paraId="41FD7D66" w14:textId="77777777" w:rsidR="009F7F32" w:rsidRDefault="009F7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2FF12" w14:textId="77777777" w:rsidR="00B46EAF" w:rsidRDefault="00000000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CD624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CAFD2" w14:textId="77777777" w:rsidR="00CD6247" w:rsidRPr="00CD6247" w:rsidRDefault="00CD6247" w:rsidP="00CD6247">
    <w:pPr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0C5120A7" w14:textId="5014B764" w:rsidR="00CD6247" w:rsidRDefault="00CD6247" w:rsidP="00CD6247">
    <w:pPr>
      <w:jc w:val="center"/>
    </w:pPr>
    <w:r>
      <w:rPr>
        <w:sz w:val="20"/>
        <w:szCs w:val="20"/>
      </w:rPr>
      <w:t xml:space="preserve">Материал подготовлен в методических целях. Источник: </w:t>
    </w:r>
    <w:proofErr w:type="spellStart"/>
    <w:r>
      <w:rPr>
        <w:sz w:val="20"/>
        <w:szCs w:val="20"/>
      </w:rPr>
      <w:t>педпроект.рф</w:t>
    </w:r>
    <w:proofErr w:type="spellEnd"/>
    <w:r>
      <w:rPr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03048" w14:textId="77777777" w:rsidR="009F7F32" w:rsidRDefault="009F7F32">
      <w:pPr>
        <w:spacing w:after="0" w:line="240" w:lineRule="auto"/>
      </w:pPr>
      <w:r>
        <w:separator/>
      </w:r>
    </w:p>
  </w:footnote>
  <w:footnote w:type="continuationSeparator" w:id="0">
    <w:p w14:paraId="2CD77E34" w14:textId="77777777" w:rsidR="009F7F32" w:rsidRDefault="009F7F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20B9"/>
    <w:multiLevelType w:val="hybridMultilevel"/>
    <w:tmpl w:val="0010B18E"/>
    <w:lvl w:ilvl="0" w:tplc="4C68B968">
      <w:start w:val="1"/>
      <w:numFmt w:val="decimal"/>
      <w:lvlText w:val="%1."/>
      <w:lvlJc w:val="left"/>
      <w:pPr>
        <w:ind w:left="680" w:hanging="340"/>
      </w:pPr>
      <w:rPr>
        <w:rFonts w:ascii="Times New Roman" w:eastAsia="Times New Roman" w:hAnsi="Times New Roman" w:cs="Times New Roman"/>
        <w:sz w:val="24"/>
        <w:szCs w:val="24"/>
      </w:rPr>
    </w:lvl>
    <w:lvl w:ilvl="1" w:tplc="46628694">
      <w:numFmt w:val="decimal"/>
      <w:lvlText w:val=""/>
      <w:lvlJc w:val="left"/>
    </w:lvl>
    <w:lvl w:ilvl="2" w:tplc="86029F94">
      <w:numFmt w:val="decimal"/>
      <w:lvlText w:val=""/>
      <w:lvlJc w:val="left"/>
    </w:lvl>
    <w:lvl w:ilvl="3" w:tplc="5E7E664C">
      <w:numFmt w:val="decimal"/>
      <w:lvlText w:val=""/>
      <w:lvlJc w:val="left"/>
    </w:lvl>
    <w:lvl w:ilvl="4" w:tplc="D708C704">
      <w:numFmt w:val="decimal"/>
      <w:lvlText w:val=""/>
      <w:lvlJc w:val="left"/>
    </w:lvl>
    <w:lvl w:ilvl="5" w:tplc="8DC2F748">
      <w:numFmt w:val="decimal"/>
      <w:lvlText w:val=""/>
      <w:lvlJc w:val="left"/>
    </w:lvl>
    <w:lvl w:ilvl="6" w:tplc="4FF00A50">
      <w:numFmt w:val="decimal"/>
      <w:lvlText w:val=""/>
      <w:lvlJc w:val="left"/>
    </w:lvl>
    <w:lvl w:ilvl="7" w:tplc="FB9648AA">
      <w:numFmt w:val="decimal"/>
      <w:lvlText w:val=""/>
      <w:lvlJc w:val="left"/>
    </w:lvl>
    <w:lvl w:ilvl="8" w:tplc="3252036E">
      <w:numFmt w:val="decimal"/>
      <w:lvlText w:val=""/>
      <w:lvlJc w:val="left"/>
    </w:lvl>
  </w:abstractNum>
  <w:abstractNum w:abstractNumId="1" w15:restartNumberingAfterBreak="0">
    <w:nsid w:val="45A04C29"/>
    <w:multiLevelType w:val="hybridMultilevel"/>
    <w:tmpl w:val="057E2EF8"/>
    <w:lvl w:ilvl="0" w:tplc="3A9A8562">
      <w:start w:val="1"/>
      <w:numFmt w:val="bullet"/>
      <w:lvlText w:val="●"/>
      <w:lvlJc w:val="left"/>
      <w:pPr>
        <w:ind w:left="720" w:hanging="360"/>
      </w:pPr>
    </w:lvl>
    <w:lvl w:ilvl="1" w:tplc="8DBE4164">
      <w:start w:val="1"/>
      <w:numFmt w:val="bullet"/>
      <w:lvlText w:val="○"/>
      <w:lvlJc w:val="left"/>
      <w:pPr>
        <w:ind w:left="1440" w:hanging="360"/>
      </w:pPr>
    </w:lvl>
    <w:lvl w:ilvl="2" w:tplc="0284F0E8">
      <w:start w:val="1"/>
      <w:numFmt w:val="bullet"/>
      <w:lvlText w:val="■"/>
      <w:lvlJc w:val="left"/>
      <w:pPr>
        <w:ind w:left="2160" w:hanging="360"/>
      </w:pPr>
    </w:lvl>
    <w:lvl w:ilvl="3" w:tplc="8490F932">
      <w:start w:val="1"/>
      <w:numFmt w:val="bullet"/>
      <w:lvlText w:val="●"/>
      <w:lvlJc w:val="left"/>
      <w:pPr>
        <w:ind w:left="2880" w:hanging="360"/>
      </w:pPr>
    </w:lvl>
    <w:lvl w:ilvl="4" w:tplc="798ECC48">
      <w:start w:val="1"/>
      <w:numFmt w:val="bullet"/>
      <w:lvlText w:val="○"/>
      <w:lvlJc w:val="left"/>
      <w:pPr>
        <w:ind w:left="3600" w:hanging="360"/>
      </w:pPr>
    </w:lvl>
    <w:lvl w:ilvl="5" w:tplc="62B8A158">
      <w:start w:val="1"/>
      <w:numFmt w:val="bullet"/>
      <w:lvlText w:val="■"/>
      <w:lvlJc w:val="left"/>
      <w:pPr>
        <w:ind w:left="4320" w:hanging="360"/>
      </w:pPr>
    </w:lvl>
    <w:lvl w:ilvl="6" w:tplc="5C767F92">
      <w:start w:val="1"/>
      <w:numFmt w:val="bullet"/>
      <w:lvlText w:val="●"/>
      <w:lvlJc w:val="left"/>
      <w:pPr>
        <w:ind w:left="5040" w:hanging="360"/>
      </w:pPr>
    </w:lvl>
    <w:lvl w:ilvl="7" w:tplc="810A026C">
      <w:start w:val="1"/>
      <w:numFmt w:val="bullet"/>
      <w:lvlText w:val="●"/>
      <w:lvlJc w:val="left"/>
      <w:pPr>
        <w:ind w:left="5760" w:hanging="360"/>
      </w:pPr>
    </w:lvl>
    <w:lvl w:ilvl="8" w:tplc="37B80F88">
      <w:start w:val="1"/>
      <w:numFmt w:val="bullet"/>
      <w:lvlText w:val="●"/>
      <w:lvlJc w:val="left"/>
      <w:pPr>
        <w:ind w:left="6480" w:hanging="360"/>
      </w:pPr>
    </w:lvl>
  </w:abstractNum>
  <w:num w:numId="1" w16cid:durableId="61795322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AF"/>
    <w:rsid w:val="00831B98"/>
    <w:rsid w:val="009F7F32"/>
    <w:rsid w:val="00B46EAF"/>
    <w:rsid w:val="00CD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343DE"/>
  <w15:docId w15:val="{95A9F639-D507-41DB-A6D5-FC03AD12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7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ageBreakBefore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spacing w:before="200" w:after="10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unhideWhenUsed/>
    <w:qFormat/>
    <w:pPr>
      <w:spacing w:before="200" w:after="100"/>
      <w:outlineLvl w:val="2"/>
    </w:pPr>
    <w:rPr>
      <w:b/>
      <w:b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TitleBig">
    <w:name w:val="TitleBig"/>
    <w:pPr>
      <w:spacing w:before="200" w:after="200"/>
      <w:jc w:val="center"/>
    </w:pPr>
    <w:rPr>
      <w:b/>
      <w:bCs/>
      <w:sz w:val="40"/>
      <w:szCs w:val="40"/>
    </w:rPr>
  </w:style>
  <w:style w:type="paragraph" w:customStyle="1" w:styleId="TitleSub">
    <w:name w:val="TitleSub"/>
    <w:pPr>
      <w:spacing w:after="160"/>
      <w:jc w:val="center"/>
    </w:pPr>
    <w:rPr>
      <w:sz w:val="26"/>
      <w:szCs w:val="26"/>
    </w:rPr>
  </w:style>
  <w:style w:type="paragraph" w:customStyle="1" w:styleId="Small">
    <w:name w:val="Small"/>
    <w:pPr>
      <w:spacing w:after="80"/>
    </w:pPr>
    <w:rPr>
      <w:sz w:val="20"/>
      <w:szCs w:val="20"/>
    </w:rPr>
  </w:style>
  <w:style w:type="paragraph" w:customStyle="1" w:styleId="Quote2">
    <w:name w:val="Quote2"/>
    <w:pPr>
      <w:spacing w:before="100" w:after="120"/>
      <w:ind w:left="566"/>
    </w:pPr>
    <w:rPr>
      <w:i/>
      <w:iCs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CD624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D6247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CD6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6247"/>
  </w:style>
  <w:style w:type="paragraph" w:styleId="ae">
    <w:name w:val="footer"/>
    <w:basedOn w:val="a"/>
    <w:link w:val="af"/>
    <w:uiPriority w:val="99"/>
    <w:unhideWhenUsed/>
    <w:rsid w:val="00CD6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6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</Pages>
  <Words>15941</Words>
  <Characters>90867</Characters>
  <Application>Microsoft Office Word</Application>
  <DocSecurity>0</DocSecurity>
  <Lines>757</Lines>
  <Paragraphs>213</Paragraphs>
  <ScaleCrop>false</ScaleCrop>
  <Company/>
  <LinksUpToDate>false</LinksUpToDate>
  <CharactersWithSpaces>106595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«Добрые игры» с 1 сентября 2026 года — практический навигатор для ДОО</dc:title>
  <dc:subject>Проект «Добрые игры» в дошкольной образовательной организации с 1 сентября 2026 года</dc:subject>
  <dc:creator>АНО «Научно-образовательный центр педагогических проектов»</dc:creator>
  <cp:keywords>Добрые игры; ДОО; дошкольное образование; ФОП ДО; воспитательная работа; 2026/2027</cp:keywords>
  <dc:description>Практическое пособие для ДОО: нормативный аудит проекта «Добрые игры», разграничение обязательного и рекомендуемого, алгоритмы для заведующего, старшего воспитателя и воспитателя, типичные ошибки и чек-лист готовности.</dc:description>
  <cp:lastModifiedBy>АНО «НОЦ ПЕДПРОЕКТОВ»</cp:lastModifiedBy>
  <cp:revision>2</cp:revision>
  <dcterms:created xsi:type="dcterms:W3CDTF">2026-09-01T15:07:00Z</dcterms:created>
  <dcterms:modified xsi:type="dcterms:W3CDTF">2026-09-02T04:53:00Z</dcterms:modified>
</cp:coreProperties>
</file>