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70792" w14:textId="77777777" w:rsidR="0021037F" w:rsidRDefault="00455D07">
      <w:pPr>
        <w:spacing w:after="60"/>
        <w:jc w:val="center"/>
      </w:pPr>
      <w:r>
        <w:rPr>
          <w:b/>
          <w:bCs/>
          <w:color w:val="2E5496"/>
          <w:sz w:val="22"/>
          <w:szCs w:val="22"/>
        </w:rPr>
        <w:t>МАТЕРИАЛЫ К УСТАНОВОЧНОМУ ПЕДАГОГИЧЕСКОМУ СОВЕТУ</w:t>
      </w:r>
    </w:p>
    <w:p w14:paraId="2D7A3E2A" w14:textId="77777777" w:rsidR="0021037F" w:rsidRDefault="00455D07">
      <w:pPr>
        <w:spacing w:after="40"/>
        <w:jc w:val="center"/>
      </w:pPr>
      <w:r>
        <w:rPr>
          <w:i/>
          <w:iCs/>
          <w:color w:val="595959"/>
          <w:sz w:val="22"/>
          <w:szCs w:val="22"/>
        </w:rPr>
        <w:t>по обязательным тематикам «августовских» совещаний 2026 года</w:t>
      </w:r>
    </w:p>
    <w:p w14:paraId="45AF9332" w14:textId="77777777" w:rsidR="0021037F" w:rsidRDefault="0021037F">
      <w:pPr>
        <w:pBdr>
          <w:bottom w:val="single" w:sz="12" w:space="6" w:color="1F3864"/>
        </w:pBdr>
        <w:spacing w:after="240"/>
        <w:jc w:val="center"/>
      </w:pPr>
    </w:p>
    <w:p w14:paraId="7BAEB901" w14:textId="77777777" w:rsidR="0021037F" w:rsidRDefault="00455D07">
      <w:pPr>
        <w:spacing w:before="600"/>
        <w:jc w:val="center"/>
      </w:pPr>
      <w:r>
        <w:rPr>
          <w:b/>
          <w:bCs/>
          <w:color w:val="1F3864"/>
          <w:sz w:val="40"/>
          <w:szCs w:val="40"/>
        </w:rPr>
        <w:t>МЕТОДИЧЕСКАЯ ПАМЯТКА</w:t>
      </w:r>
    </w:p>
    <w:p w14:paraId="78FC6561" w14:textId="77777777" w:rsidR="0021037F" w:rsidRDefault="00455D07">
      <w:pPr>
        <w:spacing w:after="120"/>
        <w:jc w:val="center"/>
      </w:pPr>
      <w:r>
        <w:rPr>
          <w:b/>
          <w:bCs/>
          <w:color w:val="1F3864"/>
          <w:sz w:val="40"/>
          <w:szCs w:val="40"/>
        </w:rPr>
        <w:t>(раздаточный материал)</w:t>
      </w:r>
    </w:p>
    <w:p w14:paraId="05CA2A8F" w14:textId="77777777" w:rsidR="0021037F" w:rsidRDefault="00455D07">
      <w:pPr>
        <w:spacing w:after="600"/>
        <w:jc w:val="center"/>
      </w:pPr>
      <w:r>
        <w:rPr>
          <w:i/>
          <w:iCs/>
          <w:color w:val="595959"/>
          <w:sz w:val="26"/>
          <w:szCs w:val="26"/>
        </w:rPr>
        <w:t>Справочные материалы для педагогических работников</w:t>
      </w:r>
    </w:p>
    <w:p w14:paraId="37CF6E37" w14:textId="77777777" w:rsidR="0021037F" w:rsidRDefault="00455D07">
      <w:pPr>
        <w:spacing w:before="400" w:after="40"/>
        <w:jc w:val="center"/>
      </w:pPr>
      <w:r>
        <w:rPr>
          <w:b/>
          <w:bCs/>
          <w:color w:val="595959"/>
          <w:sz w:val="22"/>
          <w:szCs w:val="22"/>
        </w:rPr>
        <w:t>Основание:</w:t>
      </w:r>
    </w:p>
    <w:p w14:paraId="00037CC5" w14:textId="77777777" w:rsidR="002A6199" w:rsidRDefault="00455D07">
      <w:pPr>
        <w:spacing w:after="40"/>
        <w:jc w:val="center"/>
        <w:rPr>
          <w:color w:val="595959"/>
          <w:sz w:val="22"/>
          <w:szCs w:val="22"/>
        </w:rPr>
      </w:pPr>
      <w:r>
        <w:rPr>
          <w:color w:val="595959"/>
          <w:sz w:val="22"/>
          <w:szCs w:val="22"/>
        </w:rPr>
        <w:t xml:space="preserve">Письмо </w:t>
      </w:r>
      <w:proofErr w:type="spellStart"/>
      <w:r>
        <w:rPr>
          <w:color w:val="595959"/>
          <w:sz w:val="22"/>
          <w:szCs w:val="22"/>
        </w:rPr>
        <w:t>Минпросвещения</w:t>
      </w:r>
      <w:proofErr w:type="spellEnd"/>
      <w:r>
        <w:rPr>
          <w:color w:val="595959"/>
          <w:sz w:val="22"/>
          <w:szCs w:val="22"/>
        </w:rPr>
        <w:t xml:space="preserve"> России от 26.06.2026 № ИШ-1651/02 </w:t>
      </w:r>
    </w:p>
    <w:p w14:paraId="2BC40BA6" w14:textId="683CCFF9" w:rsidR="0021037F" w:rsidRDefault="00455D07">
      <w:pPr>
        <w:spacing w:after="40"/>
        <w:jc w:val="center"/>
      </w:pPr>
      <w:r>
        <w:rPr>
          <w:color w:val="595959"/>
          <w:sz w:val="22"/>
          <w:szCs w:val="22"/>
        </w:rPr>
        <w:t xml:space="preserve">«О направлении тематик к «августовским» совещаниям» </w:t>
      </w:r>
    </w:p>
    <w:p w14:paraId="1AFFA6B7" w14:textId="77777777" w:rsidR="0021037F" w:rsidRDefault="00455D07">
      <w:pPr>
        <w:spacing w:before="800"/>
        <w:jc w:val="center"/>
      </w:pPr>
      <w:r>
        <w:rPr>
          <w:color w:val="595959"/>
          <w:sz w:val="22"/>
          <w:szCs w:val="22"/>
        </w:rPr>
        <w:t>2026 год</w:t>
      </w:r>
    </w:p>
    <w:p w14:paraId="5CAB71ED" w14:textId="77777777" w:rsidR="0021037F" w:rsidRDefault="00455D07">
      <w:r>
        <w:br w:type="page"/>
      </w:r>
    </w:p>
    <w:p w14:paraId="383E7AD3" w14:textId="77777777" w:rsidR="0021037F" w:rsidRDefault="00455D07">
      <w:pPr>
        <w:pStyle w:val="1"/>
        <w:spacing w:before="240" w:after="120"/>
      </w:pPr>
      <w:r>
        <w:lastRenderedPageBreak/>
        <w:t>Как пользоваться памяткой</w:t>
      </w:r>
    </w:p>
    <w:p w14:paraId="4FFAAF71" w14:textId="77777777" w:rsidR="0021037F" w:rsidRDefault="00455D07">
      <w:pPr>
        <w:spacing w:after="120" w:line="276" w:lineRule="auto"/>
        <w:jc w:val="both"/>
      </w:pPr>
      <w:r>
        <w:t>Материал содержит краткое изложение обязательных тематик август</w:t>
      </w:r>
      <w:r>
        <w:t>овских совещаний 2026 года, применимых к дошкольной образовательной организации. По каждой теме приводятся краткое содержание, нормативная основа и практические действия. Материал предназначен для педагогических работников при подготовке к установочному пе</w:t>
      </w:r>
      <w:r>
        <w:t>дагогическому совету.</w:t>
      </w:r>
    </w:p>
    <w:p w14:paraId="5F296421" w14:textId="77777777" w:rsidR="0021037F" w:rsidRDefault="00455D07">
      <w:pPr>
        <w:pStyle w:val="2"/>
        <w:spacing w:before="300" w:after="80"/>
      </w:pPr>
      <w:r>
        <w:t>Тема 1. Год дошкольного образования — 2026</w:t>
      </w:r>
    </w:p>
    <w:p w14:paraId="51F33D46" w14:textId="77777777" w:rsidR="0021037F" w:rsidRDefault="00455D07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О ходе исполнения Плана мероприятий Года дошкольного образования в 2026 году</w:t>
      </w:r>
    </w:p>
    <w:p w14:paraId="7B8286DC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597C9D5B" w14:textId="77777777" w:rsidR="0021037F" w:rsidRDefault="00455D07">
      <w:pPr>
        <w:spacing w:after="120" w:line="276" w:lineRule="auto"/>
        <w:jc w:val="both"/>
      </w:pPr>
      <w:r>
        <w:t>2026 год объявлен Годом дошкольного образования — это центральная тема год</w:t>
      </w:r>
      <w:r>
        <w:t>а для дошкольной организации. Основные акценты: повышение качества дошкольного образования, реализация ФГОС ДО и федеральной образовательной программы, профессиональное развитие воспитателей и обеспечение преемственности с начальной школой.</w:t>
      </w:r>
    </w:p>
    <w:p w14:paraId="1CAD9A95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4B0FF688" w14:textId="77777777" w:rsidR="0021037F" w:rsidRDefault="00455D07">
      <w:pPr>
        <w:spacing w:after="120" w:line="276" w:lineRule="auto"/>
        <w:jc w:val="both"/>
      </w:pPr>
      <w:r>
        <w:rPr>
          <w:sz w:val="22"/>
          <w:szCs w:val="22"/>
        </w:rPr>
        <w:t xml:space="preserve">План основных мероприятий Года дошкольного образования, утверждённый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России; ФГОС дошкольного образования; федеральная образовательная программа дошкольного образования.</w:t>
      </w:r>
    </w:p>
    <w:p w14:paraId="3E71A649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2905010F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Составить план участия дошк</w:t>
      </w:r>
      <w:r>
        <w:t>ольной организации в мероприятиях Года.</w:t>
      </w:r>
    </w:p>
    <w:p w14:paraId="40065B50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Проверить реализацию федеральной образовательной программы дошкольного образования.</w:t>
      </w:r>
    </w:p>
    <w:p w14:paraId="4EE9F51D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Спланировать повышение квалификации и участие в конкурсах профессионального мастерства.</w:t>
      </w:r>
    </w:p>
    <w:p w14:paraId="006D2657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Организовать работу по преемственно</w:t>
      </w:r>
      <w:r>
        <w:t>сти с начальной школой.</w:t>
      </w:r>
    </w:p>
    <w:p w14:paraId="7664920C" w14:textId="77777777" w:rsidR="0021037F" w:rsidRDefault="00455D07">
      <w:pPr>
        <w:pStyle w:val="2"/>
        <w:spacing w:before="300" w:after="80"/>
      </w:pPr>
      <w:r>
        <w:t>Тема 2. Воспитывающая среда и единое образовательное пространство</w:t>
      </w:r>
    </w:p>
    <w:p w14:paraId="0B43CA47" w14:textId="77777777" w:rsidR="0021037F" w:rsidRDefault="00455D07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Воспитывающая среда как компонент единого образовательного пространства</w:t>
      </w:r>
    </w:p>
    <w:p w14:paraId="42B3C4CF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059209D3" w14:textId="77777777" w:rsidR="0021037F" w:rsidRDefault="00455D07">
      <w:pPr>
        <w:spacing w:after="120" w:line="276" w:lineRule="auto"/>
        <w:jc w:val="both"/>
      </w:pPr>
      <w:r>
        <w:t>Единое образовательное пространство дошкольного образо</w:t>
      </w:r>
      <w:r>
        <w:t>вания означает согласованность содержания и подходов на основе ФГОС ДО и федеральной образовательной программы. Воспитывающая среда детского сада — это развивающая предметно-пространственная среда, уклад, традиции и ознакомление детей с государственными си</w:t>
      </w:r>
      <w:r>
        <w:t>мволами, обеспечивающие воспитание в повседневной деятельности. С 1 сентября 2026 года во всех детских садах вводятся всероссийские проекты «Добрые игры» и «Орлята-дошколята».</w:t>
      </w:r>
    </w:p>
    <w:p w14:paraId="4E8FA836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7835012C" w14:textId="77777777" w:rsidR="0021037F" w:rsidRDefault="00455D07">
      <w:pPr>
        <w:spacing w:after="120" w:line="276" w:lineRule="auto"/>
        <w:jc w:val="both"/>
      </w:pPr>
      <w:r>
        <w:rPr>
          <w:sz w:val="22"/>
          <w:szCs w:val="22"/>
        </w:rPr>
        <w:t>Федеральный закон от 29.12.2012 № 273-ФЗ «Об образовании в Российской Федерации»; ФГОС дошкольного образования; федеральная образовательная программа дошкольного образования (федеральная рабочая программа воспитания); методические материалы проектов «Добры</w:t>
      </w:r>
      <w:r>
        <w:rPr>
          <w:sz w:val="22"/>
          <w:szCs w:val="22"/>
        </w:rPr>
        <w:t>е игры» и «Орлята-дошколята» (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России, с 01.09.2026).</w:t>
      </w:r>
    </w:p>
    <w:p w14:paraId="247AE1DB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lastRenderedPageBreak/>
        <w:t>Практические действия</w:t>
      </w:r>
    </w:p>
    <w:p w14:paraId="1937658E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Провести анализ развивающей предметно-пространственной среды.</w:t>
      </w:r>
    </w:p>
    <w:p w14:paraId="7D3FA7A3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Обеспечить реализацию федеральной рабочей программы воспитания и календарного плана.</w:t>
      </w:r>
    </w:p>
    <w:p w14:paraId="0E0F1B1E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Включить о</w:t>
      </w:r>
      <w:r>
        <w:t>знакомление с государственной символикой в образовательную деятельность.</w:t>
      </w:r>
    </w:p>
    <w:p w14:paraId="74900DF6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Обеспечить взаимодействие с семьями по вопросам воспитания.</w:t>
      </w:r>
    </w:p>
    <w:p w14:paraId="55747BD2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5. </w:t>
      </w:r>
      <w:r>
        <w:t>Подготовиться к реализации проектов «Добрые игры» и «Орлята-дошколята» (с 01.09.2026).</w:t>
      </w:r>
    </w:p>
    <w:p w14:paraId="70BEFF07" w14:textId="77777777" w:rsidR="0021037F" w:rsidRDefault="00455D07">
      <w:pPr>
        <w:pStyle w:val="2"/>
        <w:spacing w:before="300" w:after="80"/>
      </w:pPr>
      <w:r>
        <w:t>Тема 3. Ранняя помощь и психол</w:t>
      </w:r>
      <w:r>
        <w:t>ого-педагогическое сопровождение</w:t>
      </w:r>
    </w:p>
    <w:p w14:paraId="6A4AA447" w14:textId="77777777" w:rsidR="0021037F" w:rsidRDefault="00455D07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О ранней профилактической работе и оказании психолого-педагогической помощи участникам образовательных отношений</w:t>
      </w:r>
    </w:p>
    <w:p w14:paraId="4C8D37FF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60AA034F" w14:textId="77777777" w:rsidR="0021037F" w:rsidRDefault="00455D07">
      <w:pPr>
        <w:spacing w:after="120" w:line="276" w:lineRule="auto"/>
        <w:jc w:val="both"/>
      </w:pPr>
      <w:r>
        <w:t>Тема касается своевременного выявления трудностей развития детей и оказания психолого-педагогической помощи детям и семьям. Для дошкольной организации ключевые инструменты — психолого-педагогический консилиум, взаимодействие с ПМПК и службами ранней помощи</w:t>
      </w:r>
      <w:r>
        <w:t>, консультационная поддержка родителей и сопровождение детей с ОВЗ.</w:t>
      </w:r>
    </w:p>
    <w:p w14:paraId="754DC716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43DB8B95" w14:textId="77777777" w:rsidR="0021037F" w:rsidRDefault="00455D07">
      <w:pPr>
        <w:spacing w:after="120" w:line="276" w:lineRule="auto"/>
        <w:jc w:val="both"/>
      </w:pPr>
      <w:r>
        <w:rPr>
          <w:sz w:val="22"/>
          <w:szCs w:val="22"/>
        </w:rPr>
        <w:t>ФЗ № 273-ФЗ; ФЗ от 24.06.1999 № 120-ФЗ; Концепция развития ранней помощи в Российской Федерации (распоряжение Правительства РФ от 31.08.2016 № 1839-р).</w:t>
      </w:r>
    </w:p>
    <w:p w14:paraId="58869EE1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</w:t>
      </w:r>
      <w:r>
        <w:rPr>
          <w:b/>
          <w:bCs/>
          <w:color w:val="1F3864"/>
        </w:rPr>
        <w:t>твия</w:t>
      </w:r>
    </w:p>
    <w:p w14:paraId="3F8A1014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Обеспечить работу психолого-педагогического консилиума.</w:t>
      </w:r>
    </w:p>
    <w:p w14:paraId="2E97B026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Наладить взаимодействие с ПМПК и службами ранней помощи.</w:t>
      </w:r>
    </w:p>
    <w:p w14:paraId="0C4D7654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Развивать консультационные формы поддержки родителей.</w:t>
      </w:r>
    </w:p>
    <w:p w14:paraId="12C123CC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Обеспечить сопровождение детей с ОВЗ.</w:t>
      </w:r>
    </w:p>
    <w:p w14:paraId="16871431" w14:textId="77777777" w:rsidR="0021037F" w:rsidRDefault="00455D07">
      <w:pPr>
        <w:pStyle w:val="2"/>
        <w:spacing w:before="300" w:after="80"/>
      </w:pPr>
      <w:r>
        <w:t>Тема 4. Год единства народов Росси</w:t>
      </w:r>
      <w:r>
        <w:t>и — 2026</w:t>
      </w:r>
    </w:p>
    <w:p w14:paraId="571E4F6D" w14:textId="77777777" w:rsidR="0021037F" w:rsidRDefault="00455D07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О проведении мероприятий, приуроченных к Году единства народов России</w:t>
      </w:r>
    </w:p>
    <w:p w14:paraId="40D9E835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02AE0A68" w14:textId="77777777" w:rsidR="0021037F" w:rsidRDefault="00455D07">
      <w:pPr>
        <w:spacing w:after="120" w:line="276" w:lineRule="auto"/>
        <w:jc w:val="both"/>
      </w:pPr>
      <w:r>
        <w:t>2026 год объявлен Годом единства народов России (Указ Президента РФ от 25.12.2025 № 962). В дошкольной организации тема реализуется через</w:t>
      </w:r>
      <w:r>
        <w:t xml:space="preserve"> этнокультурное воспитание: ознакомление детей с культурой, традициями и играми народов России в доступной игровой форме, праздники и проекты с участием семей.</w:t>
      </w:r>
    </w:p>
    <w:p w14:paraId="69D1E064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339A4767" w14:textId="77777777" w:rsidR="0021037F" w:rsidRDefault="00455D07">
      <w:pPr>
        <w:spacing w:after="120" w:line="276" w:lineRule="auto"/>
        <w:jc w:val="both"/>
      </w:pPr>
      <w:r>
        <w:rPr>
          <w:sz w:val="22"/>
          <w:szCs w:val="22"/>
        </w:rPr>
        <w:t>Указ Президента Российской Федерации от 25.12.2025 № 962; федеральная образов</w:t>
      </w:r>
      <w:r>
        <w:rPr>
          <w:sz w:val="22"/>
          <w:szCs w:val="22"/>
        </w:rPr>
        <w:t>ательная программа дошкольного образования; федеральный календарный план воспитательной работы.</w:t>
      </w:r>
    </w:p>
    <w:p w14:paraId="40B21A8D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0BB16ECA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Составить план мероприятий Года для дошкольной организации.</w:t>
      </w:r>
    </w:p>
    <w:p w14:paraId="30F3ED83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Включить этнокультурное содержание в образовательную деятельность.</w:t>
      </w:r>
    </w:p>
    <w:p w14:paraId="18EB81ED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Пр</w:t>
      </w:r>
      <w:r>
        <w:t>овести праздники народной культуры и проекты с семьями.</w:t>
      </w:r>
    </w:p>
    <w:p w14:paraId="1DE41194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lastRenderedPageBreak/>
        <w:t xml:space="preserve">4. </w:t>
      </w:r>
      <w:r>
        <w:t>Отразить памятные даты в календарном плане воспитательной работы.</w:t>
      </w:r>
    </w:p>
    <w:p w14:paraId="5183223F" w14:textId="77777777" w:rsidR="0021037F" w:rsidRDefault="00455D07">
      <w:pPr>
        <w:pStyle w:val="2"/>
        <w:spacing w:before="300" w:after="80"/>
      </w:pPr>
      <w:r>
        <w:t>Тема 5. Защита чести и достоинства педагогических работников</w:t>
      </w:r>
    </w:p>
    <w:p w14:paraId="2EC5AFAB" w14:textId="77777777" w:rsidR="0021037F" w:rsidRDefault="00455D07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Совершенствование механизма защиты чести и достои</w:t>
      </w:r>
      <w:r>
        <w:rPr>
          <w:i/>
          <w:iCs/>
        </w:rPr>
        <w:t>нства педагогических работников</w:t>
      </w:r>
    </w:p>
    <w:p w14:paraId="70F0F25C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668E98F3" w14:textId="77777777" w:rsidR="0021037F" w:rsidRDefault="00455D07">
      <w:pPr>
        <w:spacing w:after="120" w:line="276" w:lineRule="auto"/>
        <w:jc w:val="both"/>
      </w:pPr>
      <w:r>
        <w:t>Тема направлена на защиту профессиональной чести и достоинства педагогов (статья 47 ФЗ № 273-ФЗ). В дошкольной организации должна функционировать комиссия по урегулированию споров.</w:t>
      </w:r>
    </w:p>
    <w:p w14:paraId="078E80EA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00F4544C" w14:textId="77777777" w:rsidR="0021037F" w:rsidRDefault="00455D07">
      <w:pPr>
        <w:spacing w:after="120" w:line="276" w:lineRule="auto"/>
        <w:jc w:val="both"/>
      </w:pPr>
      <w:r>
        <w:rPr>
          <w:sz w:val="22"/>
          <w:szCs w:val="22"/>
        </w:rPr>
        <w:t>ФЗ № 273-ФЗ, статья 47; локальные нормативные акты о ком</w:t>
      </w:r>
      <w:r>
        <w:rPr>
          <w:sz w:val="22"/>
          <w:szCs w:val="22"/>
        </w:rPr>
        <w:t>иссии по урегулированию споров между участниками образовательных отношений.</w:t>
      </w:r>
    </w:p>
    <w:p w14:paraId="38529F6F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54BB252A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Обеспечить работу комиссии по урегулированию споров.</w:t>
      </w:r>
    </w:p>
    <w:p w14:paraId="2A8D9845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Актуализировать локальные акты и порядок защиты педагогов.</w:t>
      </w:r>
    </w:p>
    <w:p w14:paraId="15176B02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Провести информирование коллектива о правах и порядке действий.</w:t>
      </w:r>
    </w:p>
    <w:p w14:paraId="3E70DA55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Организовать профилактику конфликтов и работу с обращениями.</w:t>
      </w:r>
    </w:p>
    <w:p w14:paraId="0A74C7F9" w14:textId="77777777" w:rsidR="0021037F" w:rsidRDefault="00455D07">
      <w:pPr>
        <w:pStyle w:val="2"/>
        <w:spacing w:before="300" w:after="80"/>
      </w:pPr>
      <w:r>
        <w:t>Тема 6. Подготовка кадров и психолого-педагогические классы</w:t>
      </w:r>
    </w:p>
    <w:p w14:paraId="3D284DCF" w14:textId="77777777" w:rsidR="0021037F" w:rsidRDefault="00455D07">
      <w:pPr>
        <w:spacing w:after="100" w:line="276" w:lineRule="auto"/>
        <w:jc w:val="both"/>
      </w:pPr>
      <w:r>
        <w:rPr>
          <w:b/>
          <w:bCs/>
        </w:rPr>
        <w:t>Полная</w:t>
      </w:r>
      <w:r>
        <w:rPr>
          <w:b/>
          <w:bCs/>
        </w:rPr>
        <w:t xml:space="preserve"> формулировка: </w:t>
      </w:r>
      <w:r>
        <w:rPr>
          <w:i/>
          <w:iCs/>
        </w:rPr>
        <w:t>О подготовке кадров и кадровой политике, в том числе о развитии сети профильных психолого-педагогических классов</w:t>
      </w:r>
    </w:p>
    <w:p w14:paraId="4E3DDA6F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35F1C52B" w14:textId="77777777" w:rsidR="0021037F" w:rsidRDefault="00455D07">
      <w:pPr>
        <w:spacing w:after="120" w:line="276" w:lineRule="auto"/>
        <w:jc w:val="both"/>
      </w:pPr>
      <w:r>
        <w:t xml:space="preserve">Тема посвящена кадровому обеспечению дошкольной организации: привлечению и закреплению молодых воспитателей, </w:t>
      </w:r>
      <w:r>
        <w:t>наставничеству и профессиональному развитию. Психолого-педагогические классы формируют кадровый резерв, ориентируя школьников на профессию воспитателя.</w:t>
      </w:r>
    </w:p>
    <w:p w14:paraId="1725CB3B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1FF24A49" w14:textId="77777777" w:rsidR="0021037F" w:rsidRDefault="00455D07">
      <w:pPr>
        <w:spacing w:after="120" w:line="276" w:lineRule="auto"/>
        <w:jc w:val="both"/>
      </w:pPr>
      <w:r>
        <w:rPr>
          <w:sz w:val="22"/>
          <w:szCs w:val="22"/>
        </w:rPr>
        <w:t>ФЗ № 273-ФЗ; профессиональный стандарт «Педагог» (воспитатель); методические рекоменд</w:t>
      </w:r>
      <w:r>
        <w:rPr>
          <w:sz w:val="22"/>
          <w:szCs w:val="22"/>
        </w:rPr>
        <w:t>ации по психолого-педагогическим классам.</w:t>
      </w:r>
    </w:p>
    <w:p w14:paraId="2D18A0AC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24D8AB45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Проанализировать кадровую потребность дошкольной организации.</w:t>
      </w:r>
    </w:p>
    <w:p w14:paraId="272F462B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Актуализировать программу наставничества для молодых воспитателей.</w:t>
      </w:r>
    </w:p>
    <w:p w14:paraId="5BA399C4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Наладить взаимодействие с педагогическими колледжами и</w:t>
      </w:r>
      <w:r>
        <w:t xml:space="preserve"> психолого-педагогическими классами.</w:t>
      </w:r>
    </w:p>
    <w:p w14:paraId="2E4ECC3F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Спланировать повышение квалификации и информирование о мерах поддержки.</w:t>
      </w:r>
    </w:p>
    <w:p w14:paraId="1FFE50C6" w14:textId="77777777" w:rsidR="0021037F" w:rsidRDefault="00455D07">
      <w:pPr>
        <w:pStyle w:val="2"/>
        <w:spacing w:before="300" w:after="80"/>
      </w:pPr>
      <w:r>
        <w:t>Тема 7. Комплектование групп и доступность дошкольного образования</w:t>
      </w:r>
    </w:p>
    <w:p w14:paraId="7A6D8522" w14:textId="77777777" w:rsidR="0021037F" w:rsidRDefault="00455D07">
      <w:pPr>
        <w:spacing w:after="100" w:line="276" w:lineRule="auto"/>
        <w:jc w:val="both"/>
      </w:pPr>
      <w:r>
        <w:rPr>
          <w:b/>
          <w:bCs/>
        </w:rPr>
        <w:t xml:space="preserve">Полная формулировка: </w:t>
      </w:r>
      <w:r>
        <w:rPr>
          <w:i/>
          <w:iCs/>
        </w:rPr>
        <w:t>Комплектование дошкольных групп и доступность дошкольног</w:t>
      </w:r>
      <w:r>
        <w:rPr>
          <w:i/>
          <w:iCs/>
        </w:rPr>
        <w:t>о образования</w:t>
      </w:r>
    </w:p>
    <w:p w14:paraId="569954F3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Краткое содержание</w:t>
      </w:r>
    </w:p>
    <w:p w14:paraId="535CC1D2" w14:textId="77777777" w:rsidR="0021037F" w:rsidRDefault="00455D07">
      <w:pPr>
        <w:spacing w:after="120" w:line="276" w:lineRule="auto"/>
        <w:jc w:val="both"/>
      </w:pPr>
      <w:r>
        <w:lastRenderedPageBreak/>
        <w:t>Необходимо подвести итоги комплектования дошкольных групп: очередь, наполняемость, запрос семей, доступность мест (в том числе для детей раннего возраста). Дошкольное образование общедоступно и бесплатно. Выводы используются при планировании сети групп, ва</w:t>
      </w:r>
      <w:r>
        <w:t>риативных форм и кадрового обеспечения.</w:t>
      </w:r>
    </w:p>
    <w:p w14:paraId="2884836F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7EB3139C" w14:textId="77777777" w:rsidR="0021037F" w:rsidRDefault="00455D07">
      <w:pPr>
        <w:spacing w:after="120" w:line="276" w:lineRule="auto"/>
        <w:jc w:val="both"/>
      </w:pPr>
      <w:r>
        <w:rPr>
          <w:sz w:val="22"/>
          <w:szCs w:val="22"/>
        </w:rPr>
        <w:t xml:space="preserve">ФЗ № 273-ФЗ (общедоступность и бесплатность дошкольного образования); Порядок приёма на обучение по образовательным программам дошкольного образования (приказ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 от 15.05.2020 № </w:t>
      </w:r>
      <w:r>
        <w:rPr>
          <w:sz w:val="22"/>
          <w:szCs w:val="22"/>
        </w:rPr>
        <w:t>236).</w:t>
      </w:r>
    </w:p>
    <w:p w14:paraId="37044328" w14:textId="77777777" w:rsidR="0021037F" w:rsidRDefault="00455D07">
      <w:pPr>
        <w:shd w:val="clear" w:color="auto" w:fill="DCE6F1"/>
        <w:spacing w:before="120" w:after="60"/>
      </w:pPr>
      <w:r>
        <w:rPr>
          <w:b/>
          <w:bCs/>
          <w:color w:val="1F3864"/>
        </w:rPr>
        <w:t>Практические действия</w:t>
      </w:r>
    </w:p>
    <w:p w14:paraId="39911632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1. </w:t>
      </w:r>
      <w:r>
        <w:t>Проанализировать итоги комплектования и наполняемость групп.</w:t>
      </w:r>
    </w:p>
    <w:p w14:paraId="0E0D4CA4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2. </w:t>
      </w:r>
      <w:r>
        <w:t>Оценить доступность мест, в том числе для детей раннего возраста.</w:t>
      </w:r>
    </w:p>
    <w:p w14:paraId="2F41E634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3. </w:t>
      </w:r>
      <w:r>
        <w:t>Развивать вариативные формы и поддержку семей.</w:t>
      </w:r>
    </w:p>
    <w:p w14:paraId="0E291C54" w14:textId="77777777" w:rsidR="0021037F" w:rsidRDefault="00455D07">
      <w:pPr>
        <w:spacing w:after="60" w:line="272" w:lineRule="auto"/>
        <w:ind w:left="460" w:hanging="260"/>
        <w:jc w:val="both"/>
      </w:pPr>
      <w:r>
        <w:rPr>
          <w:b/>
          <w:bCs/>
          <w:color w:val="1F3864"/>
        </w:rPr>
        <w:t xml:space="preserve">4. </w:t>
      </w:r>
      <w:r>
        <w:t>Учесть итоги при планировании сети групп и</w:t>
      </w:r>
      <w:r>
        <w:t xml:space="preserve"> кадров.</w:t>
      </w:r>
    </w:p>
    <w:p w14:paraId="5A308846" w14:textId="77777777" w:rsidR="0021037F" w:rsidRDefault="00455D07">
      <w:r>
        <w:br w:type="page"/>
      </w:r>
    </w:p>
    <w:p w14:paraId="12E8C365" w14:textId="77777777" w:rsidR="0021037F" w:rsidRDefault="00455D07">
      <w:pPr>
        <w:pStyle w:val="1"/>
        <w:spacing w:before="240" w:after="120"/>
      </w:pPr>
      <w:r>
        <w:lastRenderedPageBreak/>
        <w:t>Полезные ресурсы и сервисы</w:t>
      </w:r>
    </w:p>
    <w:p w14:paraId="069CA4A1" w14:textId="77777777" w:rsidR="0021037F" w:rsidRDefault="00455D07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ФГОС дошкольного образования и федеральная образовательная программа дошкольного образования (ФОП ДО).</w:t>
      </w:r>
    </w:p>
    <w:p w14:paraId="42646B09" w14:textId="77777777" w:rsidR="0021037F" w:rsidRDefault="00455D07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Федеральная рабочая программа воспитания в составе ФОП ДО.</w:t>
      </w:r>
    </w:p>
    <w:p w14:paraId="216B1B1A" w14:textId="77777777" w:rsidR="0021037F" w:rsidRDefault="00455D07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Концепция развития ранней помощи в Российской Федерации;</w:t>
      </w:r>
      <w:r>
        <w:t xml:space="preserve"> взаимодействие с ПМПК.</w:t>
      </w:r>
    </w:p>
    <w:p w14:paraId="24FB7E54" w14:textId="77777777" w:rsidR="0021037F" w:rsidRDefault="00455D07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Порядок приёма в дошкольные образовательные организации (приказ </w:t>
      </w:r>
      <w:proofErr w:type="spellStart"/>
      <w:r>
        <w:t>Минпросвещения</w:t>
      </w:r>
      <w:proofErr w:type="spellEnd"/>
      <w:r>
        <w:t xml:space="preserve"> России № 236).</w:t>
      </w:r>
    </w:p>
    <w:p w14:paraId="5F2A13BC" w14:textId="77777777" w:rsidR="0021037F" w:rsidRDefault="00455D07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Официальный сайт </w:t>
      </w:r>
      <w:proofErr w:type="spellStart"/>
      <w:r>
        <w:t>Минпросвещения</w:t>
      </w:r>
      <w:proofErr w:type="spellEnd"/>
      <w:r>
        <w:t xml:space="preserve"> России edu.gov.ru — нормативные документы и методические материалы.</w:t>
      </w:r>
    </w:p>
    <w:sectPr w:rsidR="0021037F">
      <w:footerReference w:type="default" r:id="rId7"/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95BD4" w14:textId="77777777" w:rsidR="00455D07" w:rsidRDefault="00455D07" w:rsidP="002A6199">
      <w:r>
        <w:separator/>
      </w:r>
    </w:p>
  </w:endnote>
  <w:endnote w:type="continuationSeparator" w:id="0">
    <w:p w14:paraId="375DB522" w14:textId="77777777" w:rsidR="00455D07" w:rsidRDefault="00455D07" w:rsidP="002A6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FC367" w14:textId="77777777" w:rsidR="002A6199" w:rsidRPr="00743816" w:rsidRDefault="002A6199" w:rsidP="002A6199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776D3B17" w14:textId="240C8A17" w:rsidR="002A6199" w:rsidRDefault="002A6199" w:rsidP="002A6199">
    <w:pPr>
      <w:jc w:val="center"/>
    </w:pPr>
    <w:r>
      <w:rPr>
        <w:color w:val="525252" w:themeColor="accent3" w:themeShade="80"/>
        <w:sz w:val="22"/>
        <w:szCs w:val="22"/>
      </w:rPr>
      <w:t>Материал</w:t>
    </w:r>
    <w:r w:rsidRPr="00743816">
      <w:rPr>
        <w:color w:val="525252" w:themeColor="accent3" w:themeShade="80"/>
        <w:sz w:val="22"/>
        <w:szCs w:val="22"/>
      </w:rPr>
      <w:t xml:space="preserve">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04BB9" w14:textId="77777777" w:rsidR="00455D07" w:rsidRDefault="00455D07" w:rsidP="002A6199">
      <w:r>
        <w:separator/>
      </w:r>
    </w:p>
  </w:footnote>
  <w:footnote w:type="continuationSeparator" w:id="0">
    <w:p w14:paraId="6E3EB73C" w14:textId="77777777" w:rsidR="00455D07" w:rsidRDefault="00455D07" w:rsidP="002A6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4DAA"/>
    <w:multiLevelType w:val="hybridMultilevel"/>
    <w:tmpl w:val="64522362"/>
    <w:lvl w:ilvl="0" w:tplc="ACFA91F8">
      <w:start w:val="1"/>
      <w:numFmt w:val="decimal"/>
      <w:lvlText w:val="%1."/>
      <w:lvlJc w:val="left"/>
      <w:pPr>
        <w:ind w:left="460" w:hanging="260"/>
      </w:pPr>
    </w:lvl>
    <w:lvl w:ilvl="1" w:tplc="6D34C7A4">
      <w:numFmt w:val="decimal"/>
      <w:lvlText w:val=""/>
      <w:lvlJc w:val="left"/>
    </w:lvl>
    <w:lvl w:ilvl="2" w:tplc="5450F5BC">
      <w:numFmt w:val="decimal"/>
      <w:lvlText w:val=""/>
      <w:lvlJc w:val="left"/>
    </w:lvl>
    <w:lvl w:ilvl="3" w:tplc="E79AA972">
      <w:numFmt w:val="decimal"/>
      <w:lvlText w:val=""/>
      <w:lvlJc w:val="left"/>
    </w:lvl>
    <w:lvl w:ilvl="4" w:tplc="0CB86CA6">
      <w:numFmt w:val="decimal"/>
      <w:lvlText w:val=""/>
      <w:lvlJc w:val="left"/>
    </w:lvl>
    <w:lvl w:ilvl="5" w:tplc="B65ECE4A">
      <w:numFmt w:val="decimal"/>
      <w:lvlText w:val=""/>
      <w:lvlJc w:val="left"/>
    </w:lvl>
    <w:lvl w:ilvl="6" w:tplc="963ADA2E">
      <w:numFmt w:val="decimal"/>
      <w:lvlText w:val=""/>
      <w:lvlJc w:val="left"/>
    </w:lvl>
    <w:lvl w:ilvl="7" w:tplc="D8B882D2">
      <w:numFmt w:val="decimal"/>
      <w:lvlText w:val=""/>
      <w:lvlJc w:val="left"/>
    </w:lvl>
    <w:lvl w:ilvl="8" w:tplc="2278D5A6">
      <w:numFmt w:val="decimal"/>
      <w:lvlText w:val=""/>
      <w:lvlJc w:val="left"/>
    </w:lvl>
  </w:abstractNum>
  <w:abstractNum w:abstractNumId="1" w15:restartNumberingAfterBreak="0">
    <w:nsid w:val="1444281B"/>
    <w:multiLevelType w:val="hybridMultilevel"/>
    <w:tmpl w:val="7C146D7C"/>
    <w:lvl w:ilvl="0" w:tplc="8C9E1FEC">
      <w:start w:val="1"/>
      <w:numFmt w:val="decimal"/>
      <w:lvlText w:val="%1."/>
      <w:lvlJc w:val="left"/>
      <w:pPr>
        <w:ind w:left="460" w:hanging="260"/>
      </w:pPr>
    </w:lvl>
    <w:lvl w:ilvl="1" w:tplc="09B48678">
      <w:numFmt w:val="decimal"/>
      <w:lvlText w:val=""/>
      <w:lvlJc w:val="left"/>
    </w:lvl>
    <w:lvl w:ilvl="2" w:tplc="230CD2F6">
      <w:numFmt w:val="decimal"/>
      <w:lvlText w:val=""/>
      <w:lvlJc w:val="left"/>
    </w:lvl>
    <w:lvl w:ilvl="3" w:tplc="D8DC278C">
      <w:numFmt w:val="decimal"/>
      <w:lvlText w:val=""/>
      <w:lvlJc w:val="left"/>
    </w:lvl>
    <w:lvl w:ilvl="4" w:tplc="7ECCCBD0">
      <w:numFmt w:val="decimal"/>
      <w:lvlText w:val=""/>
      <w:lvlJc w:val="left"/>
    </w:lvl>
    <w:lvl w:ilvl="5" w:tplc="A7FAC8C0">
      <w:numFmt w:val="decimal"/>
      <w:lvlText w:val=""/>
      <w:lvlJc w:val="left"/>
    </w:lvl>
    <w:lvl w:ilvl="6" w:tplc="0A549D46">
      <w:numFmt w:val="decimal"/>
      <w:lvlText w:val=""/>
      <w:lvlJc w:val="left"/>
    </w:lvl>
    <w:lvl w:ilvl="7" w:tplc="0416080E">
      <w:numFmt w:val="decimal"/>
      <w:lvlText w:val=""/>
      <w:lvlJc w:val="left"/>
    </w:lvl>
    <w:lvl w:ilvl="8" w:tplc="75EA02B0">
      <w:numFmt w:val="decimal"/>
      <w:lvlText w:val=""/>
      <w:lvlJc w:val="left"/>
    </w:lvl>
  </w:abstractNum>
  <w:abstractNum w:abstractNumId="2" w15:restartNumberingAfterBreak="0">
    <w:nsid w:val="1FC875F7"/>
    <w:multiLevelType w:val="hybridMultilevel"/>
    <w:tmpl w:val="8ED29432"/>
    <w:lvl w:ilvl="0" w:tplc="DF78A7B0">
      <w:start w:val="1"/>
      <w:numFmt w:val="decimal"/>
      <w:lvlText w:val="%1."/>
      <w:lvlJc w:val="left"/>
      <w:pPr>
        <w:ind w:left="460" w:hanging="260"/>
      </w:pPr>
    </w:lvl>
    <w:lvl w:ilvl="1" w:tplc="B4548496">
      <w:numFmt w:val="decimal"/>
      <w:lvlText w:val=""/>
      <w:lvlJc w:val="left"/>
    </w:lvl>
    <w:lvl w:ilvl="2" w:tplc="DB22518A">
      <w:numFmt w:val="decimal"/>
      <w:lvlText w:val=""/>
      <w:lvlJc w:val="left"/>
    </w:lvl>
    <w:lvl w:ilvl="3" w:tplc="A3F0B5D4">
      <w:numFmt w:val="decimal"/>
      <w:lvlText w:val=""/>
      <w:lvlJc w:val="left"/>
    </w:lvl>
    <w:lvl w:ilvl="4" w:tplc="26EA44D8">
      <w:numFmt w:val="decimal"/>
      <w:lvlText w:val=""/>
      <w:lvlJc w:val="left"/>
    </w:lvl>
    <w:lvl w:ilvl="5" w:tplc="902461D0">
      <w:numFmt w:val="decimal"/>
      <w:lvlText w:val=""/>
      <w:lvlJc w:val="left"/>
    </w:lvl>
    <w:lvl w:ilvl="6" w:tplc="CCC42174">
      <w:numFmt w:val="decimal"/>
      <w:lvlText w:val=""/>
      <w:lvlJc w:val="left"/>
    </w:lvl>
    <w:lvl w:ilvl="7" w:tplc="A7C6F90E">
      <w:numFmt w:val="decimal"/>
      <w:lvlText w:val=""/>
      <w:lvlJc w:val="left"/>
    </w:lvl>
    <w:lvl w:ilvl="8" w:tplc="1A408958">
      <w:numFmt w:val="decimal"/>
      <w:lvlText w:val=""/>
      <w:lvlJc w:val="left"/>
    </w:lvl>
  </w:abstractNum>
  <w:abstractNum w:abstractNumId="3" w15:restartNumberingAfterBreak="0">
    <w:nsid w:val="2C916647"/>
    <w:multiLevelType w:val="hybridMultilevel"/>
    <w:tmpl w:val="204C59CC"/>
    <w:lvl w:ilvl="0" w:tplc="77AA144E">
      <w:start w:val="1"/>
      <w:numFmt w:val="decimal"/>
      <w:lvlText w:val="%1."/>
      <w:lvlJc w:val="left"/>
      <w:pPr>
        <w:ind w:left="460" w:hanging="260"/>
      </w:pPr>
    </w:lvl>
    <w:lvl w:ilvl="1" w:tplc="6C28C558">
      <w:numFmt w:val="decimal"/>
      <w:lvlText w:val=""/>
      <w:lvlJc w:val="left"/>
    </w:lvl>
    <w:lvl w:ilvl="2" w:tplc="4E1CFC9C">
      <w:numFmt w:val="decimal"/>
      <w:lvlText w:val=""/>
      <w:lvlJc w:val="left"/>
    </w:lvl>
    <w:lvl w:ilvl="3" w:tplc="7ABE3DE8">
      <w:numFmt w:val="decimal"/>
      <w:lvlText w:val=""/>
      <w:lvlJc w:val="left"/>
    </w:lvl>
    <w:lvl w:ilvl="4" w:tplc="4CB2C6DE">
      <w:numFmt w:val="decimal"/>
      <w:lvlText w:val=""/>
      <w:lvlJc w:val="left"/>
    </w:lvl>
    <w:lvl w:ilvl="5" w:tplc="B980D9B2">
      <w:numFmt w:val="decimal"/>
      <w:lvlText w:val=""/>
      <w:lvlJc w:val="left"/>
    </w:lvl>
    <w:lvl w:ilvl="6" w:tplc="10A27700">
      <w:numFmt w:val="decimal"/>
      <w:lvlText w:val=""/>
      <w:lvlJc w:val="left"/>
    </w:lvl>
    <w:lvl w:ilvl="7" w:tplc="C52A588E">
      <w:numFmt w:val="decimal"/>
      <w:lvlText w:val=""/>
      <w:lvlJc w:val="left"/>
    </w:lvl>
    <w:lvl w:ilvl="8" w:tplc="9824216A">
      <w:numFmt w:val="decimal"/>
      <w:lvlText w:val=""/>
      <w:lvlJc w:val="left"/>
    </w:lvl>
  </w:abstractNum>
  <w:abstractNum w:abstractNumId="4" w15:restartNumberingAfterBreak="0">
    <w:nsid w:val="348F04AC"/>
    <w:multiLevelType w:val="hybridMultilevel"/>
    <w:tmpl w:val="F876509C"/>
    <w:lvl w:ilvl="0" w:tplc="C534D8C6">
      <w:start w:val="1"/>
      <w:numFmt w:val="decimal"/>
      <w:lvlText w:val="%1."/>
      <w:lvlJc w:val="left"/>
      <w:pPr>
        <w:ind w:left="460" w:hanging="260"/>
      </w:pPr>
    </w:lvl>
    <w:lvl w:ilvl="1" w:tplc="BB5C63F4">
      <w:numFmt w:val="decimal"/>
      <w:lvlText w:val=""/>
      <w:lvlJc w:val="left"/>
    </w:lvl>
    <w:lvl w:ilvl="2" w:tplc="1F5087FC">
      <w:numFmt w:val="decimal"/>
      <w:lvlText w:val=""/>
      <w:lvlJc w:val="left"/>
    </w:lvl>
    <w:lvl w:ilvl="3" w:tplc="5B728D86">
      <w:numFmt w:val="decimal"/>
      <w:lvlText w:val=""/>
      <w:lvlJc w:val="left"/>
    </w:lvl>
    <w:lvl w:ilvl="4" w:tplc="E628190C">
      <w:numFmt w:val="decimal"/>
      <w:lvlText w:val=""/>
      <w:lvlJc w:val="left"/>
    </w:lvl>
    <w:lvl w:ilvl="5" w:tplc="2F50606E">
      <w:numFmt w:val="decimal"/>
      <w:lvlText w:val=""/>
      <w:lvlJc w:val="left"/>
    </w:lvl>
    <w:lvl w:ilvl="6" w:tplc="BCE2D19A">
      <w:numFmt w:val="decimal"/>
      <w:lvlText w:val=""/>
      <w:lvlJc w:val="left"/>
    </w:lvl>
    <w:lvl w:ilvl="7" w:tplc="B434CC94">
      <w:numFmt w:val="decimal"/>
      <w:lvlText w:val=""/>
      <w:lvlJc w:val="left"/>
    </w:lvl>
    <w:lvl w:ilvl="8" w:tplc="E67A7C3E">
      <w:numFmt w:val="decimal"/>
      <w:lvlText w:val=""/>
      <w:lvlJc w:val="left"/>
    </w:lvl>
  </w:abstractNum>
  <w:abstractNum w:abstractNumId="5" w15:restartNumberingAfterBreak="0">
    <w:nsid w:val="389A2C93"/>
    <w:multiLevelType w:val="hybridMultilevel"/>
    <w:tmpl w:val="8B48C448"/>
    <w:lvl w:ilvl="0" w:tplc="8A90561A">
      <w:start w:val="1"/>
      <w:numFmt w:val="bullet"/>
      <w:lvlText w:val="●"/>
      <w:lvlJc w:val="left"/>
      <w:pPr>
        <w:ind w:left="720" w:hanging="360"/>
      </w:pPr>
    </w:lvl>
    <w:lvl w:ilvl="1" w:tplc="B2EC87AE">
      <w:start w:val="1"/>
      <w:numFmt w:val="bullet"/>
      <w:lvlText w:val="○"/>
      <w:lvlJc w:val="left"/>
      <w:pPr>
        <w:ind w:left="1440" w:hanging="360"/>
      </w:pPr>
    </w:lvl>
    <w:lvl w:ilvl="2" w:tplc="B934B18A">
      <w:start w:val="1"/>
      <w:numFmt w:val="bullet"/>
      <w:lvlText w:val="■"/>
      <w:lvlJc w:val="left"/>
      <w:pPr>
        <w:ind w:left="2160" w:hanging="360"/>
      </w:pPr>
    </w:lvl>
    <w:lvl w:ilvl="3" w:tplc="70E816FA">
      <w:start w:val="1"/>
      <w:numFmt w:val="bullet"/>
      <w:lvlText w:val="●"/>
      <w:lvlJc w:val="left"/>
      <w:pPr>
        <w:ind w:left="2880" w:hanging="360"/>
      </w:pPr>
    </w:lvl>
    <w:lvl w:ilvl="4" w:tplc="D5BC1EAC">
      <w:start w:val="1"/>
      <w:numFmt w:val="bullet"/>
      <w:lvlText w:val="○"/>
      <w:lvlJc w:val="left"/>
      <w:pPr>
        <w:ind w:left="3600" w:hanging="360"/>
      </w:pPr>
    </w:lvl>
    <w:lvl w:ilvl="5" w:tplc="3760BC76">
      <w:start w:val="1"/>
      <w:numFmt w:val="bullet"/>
      <w:lvlText w:val="■"/>
      <w:lvlJc w:val="left"/>
      <w:pPr>
        <w:ind w:left="4320" w:hanging="360"/>
      </w:pPr>
    </w:lvl>
    <w:lvl w:ilvl="6" w:tplc="7BC24048">
      <w:start w:val="1"/>
      <w:numFmt w:val="bullet"/>
      <w:lvlText w:val="●"/>
      <w:lvlJc w:val="left"/>
      <w:pPr>
        <w:ind w:left="5040" w:hanging="360"/>
      </w:pPr>
    </w:lvl>
    <w:lvl w:ilvl="7" w:tplc="554A7334">
      <w:start w:val="1"/>
      <w:numFmt w:val="bullet"/>
      <w:lvlText w:val="●"/>
      <w:lvlJc w:val="left"/>
      <w:pPr>
        <w:ind w:left="5760" w:hanging="360"/>
      </w:pPr>
    </w:lvl>
    <w:lvl w:ilvl="8" w:tplc="FBDE302E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410A5E30"/>
    <w:multiLevelType w:val="hybridMultilevel"/>
    <w:tmpl w:val="4C34F594"/>
    <w:lvl w:ilvl="0" w:tplc="E4E4A204">
      <w:start w:val="1"/>
      <w:numFmt w:val="decimal"/>
      <w:lvlText w:val="%1."/>
      <w:lvlJc w:val="left"/>
      <w:pPr>
        <w:ind w:left="460" w:hanging="260"/>
      </w:pPr>
    </w:lvl>
    <w:lvl w:ilvl="1" w:tplc="DB5008D6">
      <w:numFmt w:val="decimal"/>
      <w:lvlText w:val=""/>
      <w:lvlJc w:val="left"/>
    </w:lvl>
    <w:lvl w:ilvl="2" w:tplc="3C0863DA">
      <w:numFmt w:val="decimal"/>
      <w:lvlText w:val=""/>
      <w:lvlJc w:val="left"/>
    </w:lvl>
    <w:lvl w:ilvl="3" w:tplc="FF227B40">
      <w:numFmt w:val="decimal"/>
      <w:lvlText w:val=""/>
      <w:lvlJc w:val="left"/>
    </w:lvl>
    <w:lvl w:ilvl="4" w:tplc="BCD0F52E">
      <w:numFmt w:val="decimal"/>
      <w:lvlText w:val=""/>
      <w:lvlJc w:val="left"/>
    </w:lvl>
    <w:lvl w:ilvl="5" w:tplc="A72CE002">
      <w:numFmt w:val="decimal"/>
      <w:lvlText w:val=""/>
      <w:lvlJc w:val="left"/>
    </w:lvl>
    <w:lvl w:ilvl="6" w:tplc="68920C8E">
      <w:numFmt w:val="decimal"/>
      <w:lvlText w:val=""/>
      <w:lvlJc w:val="left"/>
    </w:lvl>
    <w:lvl w:ilvl="7" w:tplc="E560215E">
      <w:numFmt w:val="decimal"/>
      <w:lvlText w:val=""/>
      <w:lvlJc w:val="left"/>
    </w:lvl>
    <w:lvl w:ilvl="8" w:tplc="5748ECDE">
      <w:numFmt w:val="decimal"/>
      <w:lvlText w:val=""/>
      <w:lvlJc w:val="left"/>
    </w:lvl>
  </w:abstractNum>
  <w:abstractNum w:abstractNumId="7" w15:restartNumberingAfterBreak="0">
    <w:nsid w:val="47140306"/>
    <w:multiLevelType w:val="hybridMultilevel"/>
    <w:tmpl w:val="70FA80C2"/>
    <w:lvl w:ilvl="0" w:tplc="FB6294C2">
      <w:start w:val="1"/>
      <w:numFmt w:val="decimal"/>
      <w:lvlText w:val="%1."/>
      <w:lvlJc w:val="left"/>
      <w:pPr>
        <w:ind w:left="460" w:hanging="260"/>
      </w:pPr>
    </w:lvl>
    <w:lvl w:ilvl="1" w:tplc="5FC8046A">
      <w:numFmt w:val="decimal"/>
      <w:lvlText w:val=""/>
      <w:lvlJc w:val="left"/>
    </w:lvl>
    <w:lvl w:ilvl="2" w:tplc="D1E61922">
      <w:numFmt w:val="decimal"/>
      <w:lvlText w:val=""/>
      <w:lvlJc w:val="left"/>
    </w:lvl>
    <w:lvl w:ilvl="3" w:tplc="967C85DE">
      <w:numFmt w:val="decimal"/>
      <w:lvlText w:val=""/>
      <w:lvlJc w:val="left"/>
    </w:lvl>
    <w:lvl w:ilvl="4" w:tplc="258CC132">
      <w:numFmt w:val="decimal"/>
      <w:lvlText w:val=""/>
      <w:lvlJc w:val="left"/>
    </w:lvl>
    <w:lvl w:ilvl="5" w:tplc="2CF077A4">
      <w:numFmt w:val="decimal"/>
      <w:lvlText w:val=""/>
      <w:lvlJc w:val="left"/>
    </w:lvl>
    <w:lvl w:ilvl="6" w:tplc="3642CA86">
      <w:numFmt w:val="decimal"/>
      <w:lvlText w:val=""/>
      <w:lvlJc w:val="left"/>
    </w:lvl>
    <w:lvl w:ilvl="7" w:tplc="18B07CDE">
      <w:numFmt w:val="decimal"/>
      <w:lvlText w:val=""/>
      <w:lvlJc w:val="left"/>
    </w:lvl>
    <w:lvl w:ilvl="8" w:tplc="E5A69CB8">
      <w:numFmt w:val="decimal"/>
      <w:lvlText w:val=""/>
      <w:lvlJc w:val="left"/>
    </w:lvl>
  </w:abstractNum>
  <w:abstractNum w:abstractNumId="8" w15:restartNumberingAfterBreak="0">
    <w:nsid w:val="61665BAD"/>
    <w:multiLevelType w:val="hybridMultilevel"/>
    <w:tmpl w:val="7A245C28"/>
    <w:lvl w:ilvl="0" w:tplc="E8C09864">
      <w:start w:val="1"/>
      <w:numFmt w:val="bullet"/>
      <w:lvlText w:val="•"/>
      <w:lvlJc w:val="left"/>
      <w:pPr>
        <w:ind w:left="460" w:hanging="260"/>
      </w:pPr>
    </w:lvl>
    <w:lvl w:ilvl="1" w:tplc="BAD89496">
      <w:start w:val="1"/>
      <w:numFmt w:val="bullet"/>
      <w:lvlText w:val="–"/>
      <w:lvlJc w:val="left"/>
      <w:pPr>
        <w:ind w:left="900" w:hanging="260"/>
      </w:pPr>
    </w:lvl>
    <w:lvl w:ilvl="2" w:tplc="BEDCAEDA">
      <w:numFmt w:val="decimal"/>
      <w:lvlText w:val=""/>
      <w:lvlJc w:val="left"/>
    </w:lvl>
    <w:lvl w:ilvl="3" w:tplc="53C40B42">
      <w:numFmt w:val="decimal"/>
      <w:lvlText w:val=""/>
      <w:lvlJc w:val="left"/>
    </w:lvl>
    <w:lvl w:ilvl="4" w:tplc="49A260D6">
      <w:numFmt w:val="decimal"/>
      <w:lvlText w:val=""/>
      <w:lvlJc w:val="left"/>
    </w:lvl>
    <w:lvl w:ilvl="5" w:tplc="8168E32E">
      <w:numFmt w:val="decimal"/>
      <w:lvlText w:val=""/>
      <w:lvlJc w:val="left"/>
    </w:lvl>
    <w:lvl w:ilvl="6" w:tplc="DDD60F78">
      <w:numFmt w:val="decimal"/>
      <w:lvlText w:val=""/>
      <w:lvlJc w:val="left"/>
    </w:lvl>
    <w:lvl w:ilvl="7" w:tplc="BFDE1CA4">
      <w:numFmt w:val="decimal"/>
      <w:lvlText w:val=""/>
      <w:lvlJc w:val="left"/>
    </w:lvl>
    <w:lvl w:ilvl="8" w:tplc="1728B3E0">
      <w:numFmt w:val="decimal"/>
      <w:lvlText w:val=""/>
      <w:lvlJc w:val="left"/>
    </w:lvl>
  </w:abstractNum>
  <w:abstractNum w:abstractNumId="9" w15:restartNumberingAfterBreak="0">
    <w:nsid w:val="71756552"/>
    <w:multiLevelType w:val="hybridMultilevel"/>
    <w:tmpl w:val="A8007392"/>
    <w:lvl w:ilvl="0" w:tplc="3618BD2A">
      <w:start w:val="1"/>
      <w:numFmt w:val="decimal"/>
      <w:lvlText w:val="%1."/>
      <w:lvlJc w:val="left"/>
      <w:pPr>
        <w:ind w:left="460" w:hanging="260"/>
      </w:pPr>
    </w:lvl>
    <w:lvl w:ilvl="1" w:tplc="67BE64A0">
      <w:numFmt w:val="decimal"/>
      <w:lvlText w:val=""/>
      <w:lvlJc w:val="left"/>
    </w:lvl>
    <w:lvl w:ilvl="2" w:tplc="C0F60F54">
      <w:numFmt w:val="decimal"/>
      <w:lvlText w:val=""/>
      <w:lvlJc w:val="left"/>
    </w:lvl>
    <w:lvl w:ilvl="3" w:tplc="497CAB6A">
      <w:numFmt w:val="decimal"/>
      <w:lvlText w:val=""/>
      <w:lvlJc w:val="left"/>
    </w:lvl>
    <w:lvl w:ilvl="4" w:tplc="8E1E81D0">
      <w:numFmt w:val="decimal"/>
      <w:lvlText w:val=""/>
      <w:lvlJc w:val="left"/>
    </w:lvl>
    <w:lvl w:ilvl="5" w:tplc="731C66E2">
      <w:numFmt w:val="decimal"/>
      <w:lvlText w:val=""/>
      <w:lvlJc w:val="left"/>
    </w:lvl>
    <w:lvl w:ilvl="6" w:tplc="5C246AE4">
      <w:numFmt w:val="decimal"/>
      <w:lvlText w:val=""/>
      <w:lvlJc w:val="left"/>
    </w:lvl>
    <w:lvl w:ilvl="7" w:tplc="3A44D0A2">
      <w:numFmt w:val="decimal"/>
      <w:lvlText w:val=""/>
      <w:lvlJc w:val="left"/>
    </w:lvl>
    <w:lvl w:ilvl="8" w:tplc="6BBA3ED0">
      <w:numFmt w:val="decimal"/>
      <w:lvlText w:val=""/>
      <w:lvlJc w:val="left"/>
    </w:lvl>
  </w:abstractNum>
  <w:abstractNum w:abstractNumId="10" w15:restartNumberingAfterBreak="0">
    <w:nsid w:val="7AFD1EA5"/>
    <w:multiLevelType w:val="hybridMultilevel"/>
    <w:tmpl w:val="C59A2E0E"/>
    <w:lvl w:ilvl="0" w:tplc="354E70B6">
      <w:start w:val="1"/>
      <w:numFmt w:val="decimal"/>
      <w:lvlText w:val="%1."/>
      <w:lvlJc w:val="left"/>
      <w:pPr>
        <w:ind w:left="460" w:hanging="260"/>
      </w:pPr>
    </w:lvl>
    <w:lvl w:ilvl="1" w:tplc="6A4EB3B2">
      <w:numFmt w:val="decimal"/>
      <w:lvlText w:val=""/>
      <w:lvlJc w:val="left"/>
    </w:lvl>
    <w:lvl w:ilvl="2" w:tplc="57DADC12">
      <w:numFmt w:val="decimal"/>
      <w:lvlText w:val=""/>
      <w:lvlJc w:val="left"/>
    </w:lvl>
    <w:lvl w:ilvl="3" w:tplc="31562D62">
      <w:numFmt w:val="decimal"/>
      <w:lvlText w:val=""/>
      <w:lvlJc w:val="left"/>
    </w:lvl>
    <w:lvl w:ilvl="4" w:tplc="6B3EB6BA">
      <w:numFmt w:val="decimal"/>
      <w:lvlText w:val=""/>
      <w:lvlJc w:val="left"/>
    </w:lvl>
    <w:lvl w:ilvl="5" w:tplc="9D787CC0">
      <w:numFmt w:val="decimal"/>
      <w:lvlText w:val=""/>
      <w:lvlJc w:val="left"/>
    </w:lvl>
    <w:lvl w:ilvl="6" w:tplc="5A3063F8">
      <w:numFmt w:val="decimal"/>
      <w:lvlText w:val=""/>
      <w:lvlJc w:val="left"/>
    </w:lvl>
    <w:lvl w:ilvl="7" w:tplc="947A8986">
      <w:numFmt w:val="decimal"/>
      <w:lvlText w:val=""/>
      <w:lvlJc w:val="left"/>
    </w:lvl>
    <w:lvl w:ilvl="8" w:tplc="6A62CAC2"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37F"/>
    <w:rsid w:val="0021037F"/>
    <w:rsid w:val="002A6199"/>
    <w:rsid w:val="0045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4FD7"/>
  <w15:docId w15:val="{FD2CC48A-CE63-4D04-B363-1CE53E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80" w:after="140"/>
      <w:outlineLvl w:val="0"/>
    </w:pPr>
    <w:rPr>
      <w:b/>
      <w:bCs/>
      <w:color w:val="1F3864"/>
      <w:sz w:val="32"/>
      <w:szCs w:val="32"/>
    </w:rPr>
  </w:style>
  <w:style w:type="paragraph" w:styleId="2">
    <w:name w:val="heading 2"/>
    <w:uiPriority w:val="9"/>
    <w:unhideWhenUsed/>
    <w:qFormat/>
    <w:pPr>
      <w:spacing w:before="220" w:after="100"/>
      <w:outlineLvl w:val="1"/>
    </w:pPr>
    <w:rPr>
      <w:b/>
      <w:bCs/>
      <w:color w:val="2E5496"/>
      <w:sz w:val="27"/>
      <w:szCs w:val="27"/>
    </w:rPr>
  </w:style>
  <w:style w:type="paragraph" w:styleId="3">
    <w:name w:val="heading 3"/>
    <w:uiPriority w:val="9"/>
    <w:semiHidden/>
    <w:unhideWhenUsed/>
    <w:qFormat/>
    <w:pPr>
      <w:spacing w:before="160" w:after="80"/>
      <w:outlineLvl w:val="2"/>
    </w:pPr>
    <w:rPr>
      <w:b/>
      <w:bCs/>
      <w:color w:val="1F386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2A61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A6199"/>
  </w:style>
  <w:style w:type="paragraph" w:styleId="ae">
    <w:name w:val="footer"/>
    <w:basedOn w:val="a"/>
    <w:link w:val="af"/>
    <w:uiPriority w:val="99"/>
    <w:unhideWhenUsed/>
    <w:rsid w:val="002A619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1218</Words>
  <Characters>6946</Characters>
  <Application>Microsoft Office Word</Application>
  <DocSecurity>0</DocSecurity>
  <Lines>57</Lines>
  <Paragraphs>16</Paragraphs>
  <ScaleCrop>false</ScaleCrop>
  <Company/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 педпроект.рф; Un-named</dc:creator>
  <cp:lastModifiedBy>АНО НОЦ ПЕДРОЕКТОВ</cp:lastModifiedBy>
  <cp:revision>2</cp:revision>
  <dcterms:created xsi:type="dcterms:W3CDTF">2026-07-25T08:59:00Z</dcterms:created>
  <dcterms:modified xsi:type="dcterms:W3CDTF">2026-07-28T07:47:00Z</dcterms:modified>
</cp:coreProperties>
</file>