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</w:rPr>
        <w:t xml:space="preserve">Муниципальное автономное дошкольное образовательное учреждение</w:t>
      </w:r>
    </w:p>
    <w:p>
      <w:pPr>
        <w:spacing w:after="60"/>
        <w:jc w:val="center"/>
      </w:pPr>
      <w:r>
        <w:rPr>
          <w:b/>
          <w:bCs/>
        </w:rPr>
        <w:t xml:space="preserve">«Детский сад комбинированного вида „Радуга“ № 12»</w:t>
      </w:r>
    </w:p>
    <w:p>
      <w:pPr>
        <w:spacing w:after="240"/>
        <w:jc w:val="center"/>
      </w:pPr>
      <w:r>
        <w:rPr>
          <w:i/>
          <w:iCs/>
        </w:rPr>
        <w:t xml:space="preserve">(МАДОУ «Радуга» № 12)</w:t>
      </w:r>
    </w:p>
    <w:p>
      <w:pPr>
        <w:spacing w:after="240"/>
        <w:jc w:val="center"/>
      </w:pPr>
      <w:r>
        <w:rPr>
          <w:b/>
          <w:bCs/>
          <w:sz w:val="32"/>
          <w:szCs w:val="32"/>
        </w:rPr>
        <w:t xml:space="preserve">ПРИКАЗ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42"/>
        <w:gridCol w:w="3042"/>
        <w:gridCol w:w="3042"/>
      </w:tblGrid>
      <w:tr>
        <w:tc>
          <w:tcPr>
            <w:tcW w:type="dxa" w:w="3042"/>
            <w:tcBorders>
              <w:top w:val="none"/>
              <w:left w:val="none"/>
              <w:bottom w:val="single" w:color="000000" w:sz="4"/>
              <w:right w:val="none"/>
            </w:tcBorders>
            <w:tcMar>
              <w:top w:type="dxa" w:w="40"/>
              <w:left w:type="dxa" w:w="0"/>
              <w:bottom w:type="dxa" w:w="40"/>
              <w:right w:type="dxa" w:w="0"/>
            </w:tcMar>
          </w:tcPr>
          <w:p>
            <w:pPr>
              <w:jc w:val="left"/>
            </w:pPr>
            <w:r>
              <w:t xml:space="preserve">04.05.2026</w:t>
            </w:r>
          </w:p>
        </w:tc>
        <w:tc>
          <w:tcPr>
            <w:tcW w:type="dxa" w:w="3042"/>
            <w:tcBorders>
              <w:top w:val="none"/>
              <w:left w:val="none"/>
              <w:bottom w:val="none"/>
              <w:right w:val="none"/>
            </w:tcBorders>
            <w:tcMar>
              <w:top w:type="dxa" w:w="40"/>
              <w:left w:type="dxa" w:w="0"/>
              <w:bottom w:type="dxa" w:w="40"/>
              <w:right w:type="dxa" w:w="0"/>
            </w:tcMar>
          </w:tcPr>
          <w:p>
            <w:pPr>
              <w:jc w:val="center"/>
            </w:pPr>
            <w:r>
              <w:rPr>
                <w:i w:val="false"/>
                <w:iCs w:val="false"/>
              </w:rPr>
              <w:t xml:space="preserve">г. Заречный</w:t>
            </w:r>
          </w:p>
        </w:tc>
        <w:tc>
          <w:tcPr>
            <w:tcW w:type="dxa" w:w="3042"/>
            <w:tcBorders>
              <w:top w:val="none"/>
              <w:left w:val="none"/>
              <w:bottom w:val="single" w:color="000000" w:sz="4"/>
              <w:right w:val="none"/>
            </w:tcBorders>
            <w:tcMar>
              <w:top w:type="dxa" w:w="40"/>
              <w:left w:type="dxa" w:w="0"/>
              <w:bottom w:type="dxa" w:w="40"/>
              <w:right w:type="dxa" w:w="0"/>
            </w:tcMar>
          </w:tcPr>
          <w:p>
            <w:pPr>
              <w:jc w:val="right"/>
            </w:pPr>
            <w:r>
              <w:t xml:space="preserve">№ 142-О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80"/>
        <w:jc w:val="center"/>
      </w:pPr>
      <w:r>
        <w:rPr>
          <w:b/>
          <w:bCs/>
        </w:rPr>
        <w:t xml:space="preserve">О подготовке и проведении итогового педагогического совета</w:t>
      </w:r>
    </w:p>
    <w:p>
      <w:pPr>
        <w:spacing w:after="80"/>
        <w:jc w:val="center"/>
      </w:pPr>
      <w:r>
        <w:rPr>
          <w:b/>
          <w:bCs/>
        </w:rPr>
        <w:t xml:space="preserve">МАДОУ «Радуга» № 12 по итогам 2025/26 учебного года</w:t>
      </w:r>
    </w:p>
    <w:p>
      <w:pPr>
        <w:spacing w:after="100"/>
      </w:pPr>
      <w:r>
        <w:t xml:space="preserve"/>
      </w:r>
    </w:p>
    <w:p>
      <w:pPr>
        <w:spacing w:after="120" w:line="300"/>
        <w:ind w:firstLine="567"/>
      </w:pPr>
      <w:r>
        <w:t xml:space="preserve">На основании годового плана работы и плана-графика заседаний педагогического совета МАДОУ «Радуга» № 12 на 2025/26 учебный год, во исполнение требований Федерального закона от 29.12.2012 № 273-ФЗ </w:t>
      </w:r>
      <w:r>
        <w:rPr>
          <w:i/>
          <w:iCs/>
        </w:rPr>
        <w:t xml:space="preserve">«Об образовании в Российской Федерации»</w:t>
      </w:r>
      <w:r>
        <w:t xml:space="preserve">, ФГОС ДО (приказ Минобрнауки России от 17.10.2013 № 1155 в ред. от 08.11.2022 № 955), федеральной образовательной программы дошкольного образования (приказ Минпросвещения России от 25.11.2022 № 1028) и в целях подведения итогов воспитательно-образовательной деятельности за 2025/26 учебный год, повышения качества дошкольного образования и совершенствования профессиональной компетентности педагогических работников</w:t>
      </w:r>
    </w:p>
    <w:p>
      <w:pPr>
        <w:spacing w:after="100"/>
      </w:pPr>
      <w:r>
        <w:t xml:space="preserve"/>
      </w:r>
    </w:p>
    <w:p>
      <w:pPr>
        <w:spacing w:after="200"/>
        <w:jc w:val="center"/>
      </w:pPr>
      <w:r>
        <w:rPr>
          <w:b/>
          <w:bCs/>
        </w:rPr>
        <w:t xml:space="preserve">ПРИКАЗЫВАЮ:</w:t>
      </w:r>
    </w:p>
    <w:p>
      <w:pPr>
        <w:spacing w:after="120" w:line="300"/>
        <w:ind w:firstLine="567"/>
      </w:pPr>
      <w:r>
        <w:rPr>
          <w:b w:val="false"/>
          <w:bCs w:val="false"/>
        </w:rPr>
        <w:t xml:space="preserve">1.   Провести </w:t>
      </w:r>
      <w:r>
        <w:rPr>
          <w:b/>
          <w:bCs/>
        </w:rPr>
        <w:t xml:space="preserve">28 мая 2026 года в 14:00 </w:t>
      </w:r>
      <w:r>
        <w:t xml:space="preserve">итоговое заседание педагогического совета по теме: «Анализ воспитательно-образовательной работы МАДОУ „Радуга“ № 12 за 2025/26 учебный год и перспективы развития ДОО на 2026/27 учебный год».</w:t>
      </w:r>
    </w:p>
    <w:p>
      <w:pPr>
        <w:spacing w:after="120" w:line="300"/>
        <w:ind w:firstLine="567"/>
      </w:pPr>
      <w:r>
        <w:t xml:space="preserve">2.   Определить: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форма проведения — очное расширенное заседание с элементами деловой игры и рефлексией;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место проведения — музыкальный зал МАДОУ «Радуга» № 12;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продолжительность заседания — 1 ч 30 мин с перерывом 10 мин.</w:t>
      </w:r>
    </w:p>
    <w:p>
      <w:pPr>
        <w:spacing w:after="120" w:line="300"/>
        <w:ind w:firstLine="567"/>
      </w:pPr>
      <w:r>
        <w:t xml:space="preserve">3.   Утвердить: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повестку итогового педагогического совета (приложение 1);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план-график подготовки к проведению итогового педагогического совета (приложение 2).</w:t>
      </w:r>
    </w:p>
    <w:p>
      <w:pPr>
        <w:spacing w:after="120" w:line="300"/>
        <w:ind w:firstLine="567"/>
      </w:pPr>
      <w:r>
        <w:t xml:space="preserve">4.   Создать рабочую группу по подготовке заседания педагогического совета в составе: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Дёмина О.С. — старший воспитатель, руководитель рабочей группы;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Соломатина В.А. — педагог-психолог;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Бережная Ю.М. — учитель-логопед;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Левчук Е.В. — музыкальный руководитель;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Романовский Д.О. — инструктор по физической культуре;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Селезнёва А.Т. — воспитатель;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Жигалова М.А. — воспитатель.</w:t>
      </w:r>
    </w:p>
    <w:p>
      <w:pPr>
        <w:spacing w:after="120" w:line="300"/>
        <w:ind w:firstLine="567"/>
      </w:pPr>
      <w:r>
        <w:t xml:space="preserve">5.   Старшему воспитателю </w:t>
      </w:r>
      <w:r>
        <w:rPr>
          <w:b/>
          <w:bCs/>
        </w:rPr>
        <w:t xml:space="preserve">Дёминой О.С.</w:t>
      </w:r>
      <w:r>
        <w:t xml:space="preserve"> организовать работу рабочей группы, распределить обязанности между её членами и обеспечить методическое сопровождение подготовки заседания.</w:t>
      </w:r>
    </w:p>
    <w:p>
      <w:pPr>
        <w:spacing w:after="120" w:line="300"/>
        <w:ind w:firstLine="567"/>
      </w:pPr>
      <w:r>
        <w:t xml:space="preserve">6.   Делопроизводителю </w:t>
      </w:r>
      <w:r>
        <w:rPr>
          <w:b/>
          <w:bCs/>
        </w:rPr>
        <w:t xml:space="preserve">Хабаровой Л.Н.</w:t>
      </w:r>
      <w:r>
        <w:t xml:space="preserve"> в срок до 12.05.2026 довести настоящий приказ и приложения к нему до сведения указанных в них работников под подпись.</w:t>
      </w:r>
    </w:p>
    <w:p>
      <w:pPr>
        <w:spacing w:after="120" w:line="300"/>
        <w:ind w:firstLine="567"/>
      </w:pPr>
      <w:r>
        <w:t xml:space="preserve">7.   Ответственному за официальный сайт ДОО </w:t>
      </w:r>
      <w:r>
        <w:rPr>
          <w:b/>
          <w:bCs/>
        </w:rPr>
        <w:t xml:space="preserve">Дёминой О.С.</w:t>
      </w:r>
      <w:r>
        <w:t xml:space="preserve"> разместить информацию о проведении педагогического совета в подразделе «Документы» официального сайта МАДОУ «Радуга» № 12 в срок до 30.05.2026.</w:t>
      </w:r>
    </w:p>
    <w:p>
      <w:pPr>
        <w:spacing w:after="120" w:line="300"/>
        <w:ind w:firstLine="567"/>
      </w:pPr>
      <w:r>
        <w:t xml:space="preserve">8.   Контроль исполнения настоящего приказа оставляю за собой.</w:t>
      </w:r>
    </w:p>
    <w:p>
      <w:pPr>
        <w:spacing w:after="100"/>
      </w:pPr>
      <w:r>
        <w:t xml:space="preserve"/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126"/>
        <w:gridCol w:w="3000"/>
      </w:tblGrid>
      <w:tr>
        <w:tc>
          <w:tcPr>
            <w:tcW w:type="dxa" w:w="3000"/>
            <w:tcBorders>
              <w:top w:val="none"/>
              <w:left w:val="none"/>
              <w:bottom w:val="none"/>
              <w:right w:val="none"/>
            </w:tcBorders>
            <w:tcMar>
              <w:top w:type="dxa" w:w="40"/>
              <w:left w:type="dxa" w:w="0"/>
              <w:bottom w:type="dxa" w:w="40"/>
              <w:right w:type="dxa" w:w="0"/>
            </w:tcMar>
          </w:tcPr>
          <w:p>
            <w:r>
              <w:rPr>
                <w:b w:val="false"/>
                <w:bCs w:val="false"/>
              </w:rPr>
              <w:t xml:space="preserve">Заведующий</w:t>
            </w:r>
          </w:p>
        </w:tc>
        <w:tc>
          <w:tcPr>
            <w:tcW w:type="dxa" w:w="3126"/>
            <w:tcBorders>
              <w:top w:val="none"/>
              <w:left w:val="none"/>
              <w:bottom w:val="single" w:color="000000" w:sz="4"/>
              <w:right w:val="none"/>
            </w:tcBorders>
            <w:tcMar>
              <w:top w:type="dxa" w:w="40"/>
              <w:left w:type="dxa" w:w="200"/>
              <w:bottom w:type="dxa" w:w="40"/>
              <w:right w:type="dxa" w:w="200"/>
            </w:tcMar>
          </w:tcPr>
          <w:p>
            <w:pPr>
              <w:jc w:val="center"/>
            </w:pPr>
            <w:r>
              <w:rPr>
                <w:i/>
                <w:iCs/>
              </w:rPr>
              <w:t xml:space="preserve"/>
            </w:r>
          </w:p>
        </w:tc>
        <w:tc>
          <w:tcPr>
            <w:tcW w:type="dxa" w:w="3000"/>
            <w:tcBorders>
              <w:top w:val="none"/>
              <w:left w:val="none"/>
              <w:bottom w:val="none"/>
              <w:right w:val="none"/>
            </w:tcBorders>
            <w:tcMar>
              <w:top w:type="dxa" w:w="40"/>
              <w:left w:type="dxa" w:w="0"/>
              <w:bottom w:type="dxa" w:w="40"/>
              <w:right w:type="dxa" w:w="0"/>
            </w:tcMar>
          </w:tcPr>
          <w:p>
            <w:pPr>
              <w:jc w:val="right"/>
            </w:pPr>
            <w:r>
              <w:t xml:space="preserve">А.В. Корнилова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20"/>
      </w:pPr>
      <w:r>
        <w:rPr>
          <w:b/>
          <w:bCs/>
        </w:rPr>
        <w:t xml:space="preserve">С приказом ознакомлены: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2500"/>
        <w:gridCol w:w="2626"/>
      </w:tblGrid>
      <w:tr>
        <w:trPr>
          <w:tblHeader/>
        </w:trP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Должность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Дата, подпись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Расшифровка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Дёмина О.С.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Педагог-психолог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Соломатина В.А.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Учитель-логопед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Бережная Ю.М.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Музыкальный руководитель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Левчук Е.В.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Инструктор по физической культуре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Романовский Д.О.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Воспитатель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Селезнёва А.Т.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Воспитатель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Жигалова М.А.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Делопроизводитель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04.05.2026</w:t>
            </w:r>
          </w:p>
        </w:tc>
        <w:tc>
          <w:tcPr>
            <w:tcW w:type="dxa" w:w="2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Хабарова Л.Н.</w:t>
            </w:r>
          </w:p>
        </w:tc>
      </w:tr>
    </w:tbl>
    <w:p>
      <w:pPr>
        <w:spacing w:after="100"/>
      </w:pPr>
      <w:r>
        <w:t xml:space="preserve"/>
      </w:r>
    </w:p>
    <w:p>
      <w:r>
        <w:rPr>
          <w:i/>
          <w:iCs/>
        </w:rPr>
        <w:t xml:space="preserve">В дело № 01-08 за 2026 год</w:t>
      </w:r>
    </w:p>
    <w:p>
      <w:r>
        <w:rPr>
          <w:i/>
          <w:iCs/>
        </w:rPr>
        <w:t xml:space="preserve">Делопроизводитель: Хабарова Л.Н., 30.06.2026</w:t>
      </w:r>
    </w:p>
    <w:p>
      <w:pPr>
        <w:pageBreakBefore/>
      </w:pPr>
      <w:r>
        <w:t xml:space="preserve"/>
      </w:r>
    </w:p>
    <w:p>
      <w:pPr>
        <w:spacing w:after="240"/>
        <w:jc w:val="right"/>
      </w:pPr>
      <w:r>
        <w:rPr>
          <w:b/>
          <w:bCs/>
        </w:rPr>
        <w:t xml:space="preserve">Приложение 1</w:t>
      </w:r>
      <w:r>
        <w:t xml:space="preserve">
к приказу МАДОУ «Радуга» № 12
от 04.05.2026 № 142-О</w:t>
      </w:r>
    </w:p>
    <w:p>
      <w:pPr>
        <w:spacing w:after="60"/>
        <w:jc w:val="right"/>
      </w:pPr>
      <w:r>
        <w:t xml:space="preserve">к приказу МАДОУ «Радуга» № 12</w:t>
      </w:r>
    </w:p>
    <w:p>
      <w:pPr>
        <w:spacing w:after="240"/>
        <w:jc w:val="right"/>
      </w:pPr>
      <w:r>
        <w:t xml:space="preserve">от 04.05.2026 № 142-О</w:t>
      </w:r>
    </w:p>
    <w:p>
      <w:pPr>
        <w:spacing w:after="80"/>
        <w:jc w:val="center"/>
      </w:pPr>
      <w:r>
        <w:rPr>
          <w:b/>
          <w:bCs/>
          <w:sz w:val="30"/>
          <w:szCs w:val="30"/>
        </w:rPr>
        <w:t xml:space="preserve">ПОВЕСТКА</w:t>
      </w:r>
    </w:p>
    <w:p>
      <w:pPr>
        <w:spacing w:after="320"/>
        <w:jc w:val="center"/>
      </w:pPr>
      <w:r>
        <w:rPr>
          <w:b/>
          <w:bCs/>
        </w:rPr>
        <w:t xml:space="preserve">итогового заседания педагогического совета МАДОУ «Радуга» № 12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4626"/>
        <w:gridCol w:w="2900"/>
        <w:gridCol w:w="1000"/>
      </w:tblGrid>
      <w:tr>
        <w:trPr>
          <w:tblHeader/>
        </w:trP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№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Вопрос повестки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Докладчик / ответственный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Время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Вступительное слово и утверждение повестки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приветственное слово заведующего;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проверка кворума, утверждение повестки и регламента.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 А.В. Корнилова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Выполнение решений предыдущего заседания педагогического совета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отчёт об исполнении решений протокола № 4 от 25.03.2026.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 О.С. Дёмина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Анализ воспитательно-образовательной работы за 2025/26 учебный год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3.1. Реализация ОП ДО с учётом ФОП ДО и ФАОП ДО;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3.2. Результаты педагогической диагностики освоения ОП ДО;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3.3. Уровень готовности воспитанников-выпускников к обучению в школе;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3.4. Итоги работы по охране и укреплению здоровья воспитанников.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воспитатель, педагог-психолог, инструктор по физической культуре, старшая медсестра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20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Результаты мониторинга развивающей предметно-пространственной среды (РППС)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соответствие требованиям ФГОС ДО, ФОП ДО, рекомендациям Минпросвещения России.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 О.С. Дёмина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Работа с семьями воспитанников: результаты и перспективы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итоги анкетирования семей по удовлетворённости качеством образования;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эффективные формы взаимодействия и предложения родителей на 2026/27 учебный год.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Педагог-психолог В.А. Соломатина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6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Реализация Рабочей программы воспитания и календарного плана воспитательной работы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ключевые мероприятия и эффекты;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задачи к Году единства народов России и Году дошкольного образования.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 О.С. Дёмина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7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Деловая игра-рефлексия «Шаг вперёд»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групповая работа педагогов над дефицитами и точками роста ДОО.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Педагог-психолог В.А. Соломатина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Утверждение плана летней оздоровительной кампании 2026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ознакомление, обсуждение, голосование.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 О.С. Дёмина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Задачи и проект годового плана работы на 2026/27 учебный год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приоритеты учредителя и приоритеты ДОО;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план повышения квалификации педагогов; цифровизация образовательной среды.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Заведующий, старший воспитатель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Достижения педагогического коллектива. Поощрение педагогов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награждение по итогам года; обмен лучшими практиками.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 А.В. Корнилова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 мин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11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b/>
                <w:bCs/>
                <w:sz w:val="22"/>
                <w:szCs w:val="22"/>
              </w:rPr>
              <w:t xml:space="preserve">Принятие решения педагогического совета. Рефлексия «Светофор»</w:t>
            </w:r>
          </w:p>
          <w:p>
            <w:pPr>
              <w:spacing w:after="40" w:line="240"/>
            </w:pPr>
            <w:r>
              <w:rPr>
                <w:i/>
                <w:iCs/>
                <w:color w:val="595959"/>
                <w:sz w:val="20"/>
                <w:szCs w:val="20"/>
              </w:rPr>
              <w:t xml:space="preserve">— голосование, утверждение решения; экспресс-оценка качества заседания.</w:t>
            </w:r>
          </w:p>
        </w:tc>
        <w:tc>
          <w:tcPr>
            <w:tcW w:type="dxa" w:w="2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Председатель и секретарь педсовета</w:t>
            </w:r>
          </w:p>
        </w:tc>
        <w:tc>
          <w:tcPr>
            <w:tcW w:type="dxa" w:w="1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 мин</w:t>
            </w:r>
          </w:p>
        </w:tc>
      </w:tr>
    </w:tbl>
    <w:p>
      <w:pPr>
        <w:spacing w:after="100"/>
      </w:pPr>
      <w:r>
        <w:t xml:space="preserve"/>
      </w:r>
    </w:p>
    <w:p>
      <w:r>
        <w:rPr>
          <w:i/>
          <w:iCs/>
        </w:rPr>
        <w:t xml:space="preserve">Регламент выступлений: основной доклад — до 7 мин, содоклад — до 3 мин, реплики и вопросы — до 2 мин.</w:t>
      </w:r>
    </w:p>
    <w:p>
      <w:pPr>
        <w:pageBreakBefore/>
      </w:pPr>
      <w:r>
        <w:t xml:space="preserve"/>
      </w:r>
    </w:p>
    <w:p>
      <w:pPr>
        <w:spacing w:after="60"/>
        <w:jc w:val="right"/>
      </w:pPr>
      <w:r>
        <w:rPr>
          <w:b/>
          <w:bCs/>
        </w:rPr>
        <w:t xml:space="preserve">Приложение 2</w:t>
      </w:r>
    </w:p>
    <w:p>
      <w:pPr>
        <w:spacing w:after="60"/>
        <w:jc w:val="right"/>
      </w:pPr>
      <w:r>
        <w:t xml:space="preserve">к приказу МАДОУ «Радуга» № 12</w:t>
      </w:r>
    </w:p>
    <w:p>
      <w:pPr>
        <w:spacing w:after="240"/>
        <w:jc w:val="right"/>
      </w:pPr>
      <w:r>
        <w:t xml:space="preserve">от 04.05.2026 № 142-О</w:t>
      </w:r>
    </w:p>
    <w:p>
      <w:pPr>
        <w:spacing w:after="80"/>
        <w:jc w:val="center"/>
      </w:pPr>
      <w:r>
        <w:rPr>
          <w:b/>
          <w:bCs/>
          <w:sz w:val="30"/>
          <w:szCs w:val="30"/>
        </w:rPr>
        <w:t xml:space="preserve">ПЛАН-ГРАФИК</w:t>
      </w:r>
    </w:p>
    <w:p>
      <w:pPr>
        <w:spacing w:after="320"/>
        <w:jc w:val="center"/>
      </w:pPr>
      <w:r>
        <w:rPr>
          <w:b/>
          <w:bCs/>
        </w:rPr>
        <w:t xml:space="preserve">подготовки итогового педагогического совета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1500"/>
        <w:gridCol w:w="2000"/>
        <w:gridCol w:w="1626"/>
      </w:tblGrid>
      <w:tr>
        <w:trPr>
          <w:tblHeader/>
        </w:trP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Мероприятие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Срок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Ответственные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Результат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Оперативное совещание рабочей группы: уточнение списка докладчиков и приглашённых, формата и состава информационных материалов, распределение зон ответственности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11.05.2026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Заведующий, старший воспитатель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Протокол совещания, лист поручений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Рассылка приглашений приглашённым лицам (учредитель, представитель родительского комитета, методист муниципального методического центра); информирование педагогов о формате, дате, времени и месте заседания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12.05.2026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воспитатель, делопроизводитель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Реестр уведомлений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Подготовка и согласование докладов по вопросам повестки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до 22.05.2026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Докладчики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Тексты и тезисы выступлений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Проведение мониторинга: освоения ОП ДО (педагогическая диагностика); соответствия РППС требованиям ФГОС ДО и ФОП ДО; удовлетворённости семей качеством образования; готовности выпускников к школе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до 22.05.2026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Воспитатели, педагог-психолог, учитель-логопед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Диагностические карты, диаграммы, аналитические записки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Подготовка двух аналитических справок: о результатах воспитательно-образовательной деятельности и о результатах мониторинга РППС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до 25.05.2026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воспитатель, члены рабочей группы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Аналитические справки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Контроль выполнения решений предыдущего заседания педагогического совета (протокол № 4)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25.05.2026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Заведующий, старший воспитатель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Справка о выполнении решений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Подготовка вспомогательных материалов: сценария заседания, единой презентации, памяток для воспитателей, бланков голосования и листов рефлексии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26.05.2026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Сценарий, презентация, памятки, бланки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Подготовка проектов локальных актов: плана летней оздоровительной кампании 2026 года; проекта годового плана работы на 2026/27 учебный год; проекта решения педагогического совета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27.05.2026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Заведующий, старший воспитатель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Проекты документов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Подготовка представлений на поощрение педагогических работников по итогам учебного года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27.05.2026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Грамоты, благодарственные письма, проект приказа о поощрении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Техническая подготовка музыкального зала: расстановка мебели, проверка ноутбука, проектора, интерактивной доски; обеспечение питьевой водой; оформление пространства; организация регистрации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28.05.2026, 11:00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воспитатель, рабочая группа, зам. зав. по АХЧ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Оформленный зал, проверенная техника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Проведение итогового педагогического совета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28.05.2026, 14:00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Заведующий, секретарь педсовета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Протокол заседания, фото- и видеоотчёт</w:t>
            </w:r>
          </w:p>
        </w:tc>
      </w:tr>
      <w:tr>
        <w:tc>
          <w:tcPr>
            <w:tcW w:type="dxa" w:w="4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Размещение информации об итогах заседания на официальном сайте ДОО</w:t>
            </w:r>
          </w:p>
        </w:tc>
        <w:tc>
          <w:tcPr>
            <w:tcW w:type="dxa" w:w="1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до 30.05.2026</w:t>
            </w:r>
          </w:p>
        </w:tc>
        <w:tc>
          <w:tcPr>
            <w:tcW w:type="dxa" w:w="2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Публикация на сайте</w:t>
            </w:r>
          </w:p>
        </w:tc>
      </w:tr>
    </w:tbl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2026-05-14T05:44:28Z</dcterms:created>
  <dcterms:modified xsi:type="dcterms:W3CDTF">2026-05-14T05:44:28Z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