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9CC22" w14:textId="77777777" w:rsidR="00000000" w:rsidRDefault="002D18F1">
      <w:pPr>
        <w:pStyle w:val="2"/>
        <w:spacing w:line="276" w:lineRule="auto"/>
        <w:divId w:val="1713262143"/>
        <w:rPr>
          <w:rFonts w:eastAsia="Times New Roman"/>
        </w:rPr>
      </w:pPr>
      <w:r>
        <w:rPr>
          <w:rFonts w:eastAsia="Times New Roman"/>
        </w:rPr>
        <w:t>Чек-лист приемки: как проверить готовность улично-дорожной сети и территории</w:t>
      </w:r>
    </w:p>
    <w:p w14:paraId="66791DEC" w14:textId="24CBC528" w:rsidR="00000000" w:rsidRDefault="002D18F1">
      <w:pPr>
        <w:spacing w:line="276" w:lineRule="auto"/>
        <w:divId w:val="1904562893"/>
        <w:rPr>
          <w:rFonts w:eastAsia="Times New Roman"/>
        </w:rPr>
      </w:pPr>
      <w:r>
        <w:rPr>
          <w:rFonts w:eastAsia="Times New Roman"/>
        </w:rPr>
        <w:t>Используйте чек-лист, чтобы </w:t>
      </w:r>
      <w:r>
        <w:rPr>
          <w:rFonts w:eastAsia="Times New Roman"/>
        </w:rPr>
        <w:t>оценить состояние собственной территории и улично-дорожной сети вблизи образовательной организации перед приемкой-2024. В чек-листе – основные вопросы по Рекомендациям и приложениям к</w:t>
      </w:r>
      <w:r>
        <w:rPr>
          <w:rFonts w:eastAsia="Times New Roman"/>
        </w:rPr>
        <w:t xml:space="preserve"> </w:t>
      </w:r>
      <w:r w:rsidRPr="00B92B08">
        <w:rPr>
          <w:rFonts w:eastAsia="Times New Roman"/>
        </w:rPr>
        <w:t xml:space="preserve">письму </w:t>
      </w:r>
      <w:proofErr w:type="spellStart"/>
      <w:r w:rsidRPr="00B92B08">
        <w:rPr>
          <w:rFonts w:eastAsia="Times New Roman"/>
        </w:rPr>
        <w:t>Минпросвещения</w:t>
      </w:r>
      <w:proofErr w:type="spellEnd"/>
      <w:r w:rsidRPr="00B92B08">
        <w:rPr>
          <w:rFonts w:eastAsia="Times New Roman"/>
        </w:rPr>
        <w:t xml:space="preserve"> от 22.05.2024 № СК-277/02</w:t>
      </w:r>
      <w:r>
        <w:rPr>
          <w:rFonts w:eastAsia="Times New Roman"/>
        </w:rPr>
        <w:t xml:space="preserve">. Рекомендуем дополнить лист вопросами, которые определили органы власти для приемочных комиссий в вашем регионе. 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7796"/>
        <w:gridCol w:w="1543"/>
      </w:tblGrid>
      <w:tr w:rsidR="00000000" w14:paraId="1C9D9524" w14:textId="77777777">
        <w:trPr>
          <w:divId w:val="507330184"/>
          <w:tblHeader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7DE450" w14:textId="77777777" w:rsidR="00000000" w:rsidRDefault="002D18F1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Вопро</w:t>
            </w:r>
            <w:r>
              <w:rPr>
                <w:rStyle w:val="a6"/>
              </w:rPr>
              <w:t>с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ACBB63" w14:textId="77777777" w:rsidR="00000000" w:rsidRDefault="002D18F1">
            <w:pPr>
              <w:pStyle w:val="a5"/>
              <w:jc w:val="center"/>
              <w:rPr>
                <w:b/>
                <w:bCs/>
              </w:rPr>
            </w:pPr>
            <w:r>
              <w:rPr>
                <w:rStyle w:val="a6"/>
              </w:rPr>
              <w:t>Отметка «Да»</w:t>
            </w:r>
            <w:proofErr w:type="gramStart"/>
            <w:r>
              <w:rPr>
                <w:rStyle w:val="a6"/>
              </w:rPr>
              <w:t>/«</w:t>
            </w:r>
            <w:proofErr w:type="gramEnd"/>
            <w:r>
              <w:rPr>
                <w:rStyle w:val="a6"/>
              </w:rPr>
              <w:t>Нет</w:t>
            </w:r>
            <w:r>
              <w:rPr>
                <w:rStyle w:val="a6"/>
              </w:rPr>
              <w:t>»</w:t>
            </w:r>
          </w:p>
        </w:tc>
      </w:tr>
      <w:tr w:rsidR="00000000" w14:paraId="6BA7DB77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6F4730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Имеются обновленные указательные знаки дорожного движ</w:t>
            </w:r>
            <w:r>
              <w:rPr>
                <w:rFonts w:eastAsia="Times New Roman"/>
              </w:rPr>
              <w:t>ения при подъезде к территории образовательной организации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AF6B9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438D4AD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B5047" w14:textId="77777777" w:rsidR="00000000" w:rsidRDefault="002D18F1">
            <w:pPr>
              <w:pStyle w:val="a5"/>
            </w:pPr>
            <w:r>
              <w:t>Улично-дорожная сеть вблизи общеобразовательной организации соответствует требованиям</w:t>
            </w:r>
            <w:r>
              <w:t>:</w:t>
            </w:r>
          </w:p>
          <w:p w14:paraId="5E638AEF" w14:textId="77777777" w:rsidR="00000000" w:rsidRDefault="002D18F1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имеется исправное ограждение территории, которое исключает выход на проезжую часть в месте, не обустроенно</w:t>
            </w:r>
            <w:r>
              <w:rPr>
                <w:rFonts w:eastAsia="Times New Roman"/>
              </w:rPr>
              <w:t>м для ее перехода;</w:t>
            </w:r>
          </w:p>
          <w:p w14:paraId="2BD5D62E" w14:textId="77777777" w:rsidR="00000000" w:rsidRDefault="002D18F1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количество пешеходных переходов, расположенных на маршрутах движения детей, соответствует ГОСТ;</w:t>
            </w:r>
          </w:p>
          <w:p w14:paraId="45867701" w14:textId="77777777" w:rsidR="00000000" w:rsidRDefault="002D18F1">
            <w:pPr>
              <w:numPr>
                <w:ilvl w:val="0"/>
                <w:numId w:val="1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имеются исправные тротуары на маршрутах движения детей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904877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59B7878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43A35A" w14:textId="77777777" w:rsidR="00000000" w:rsidRDefault="002D18F1">
            <w:pPr>
              <w:pStyle w:val="a5"/>
            </w:pPr>
            <w:r>
              <w:t>Обеспечена профилактика детского дорожно-транспортного травматизм</w:t>
            </w:r>
            <w:r>
              <w:t>а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DE7782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5E0A40F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93696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Паспорт дорожной безопасности образовательной организации поддерживается в актуальном состоянии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5FEBAA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F5E7941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02C258" w14:textId="77777777" w:rsidR="00000000" w:rsidRDefault="002D18F1">
            <w:pPr>
              <w:pStyle w:val="a5"/>
            </w:pPr>
            <w:r>
              <w:t>Размещена наглядная агитация по вопросам безопасности дорожного движени</w:t>
            </w:r>
            <w:r>
              <w:t>я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67D36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C30FF02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E772C" w14:textId="77777777" w:rsidR="00000000" w:rsidRDefault="002D18F1">
            <w:pPr>
              <w:pStyle w:val="a5"/>
            </w:pPr>
            <w:r>
              <w:t xml:space="preserve">Имеется </w:t>
            </w:r>
            <w:r>
              <w:t>наружное исправное электрическое освещение территори</w:t>
            </w:r>
            <w:r>
              <w:t>и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0EB48A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3B6EF2F7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3A048" w14:textId="77777777" w:rsidR="00000000" w:rsidRDefault="002D18F1">
            <w:pPr>
              <w:pStyle w:val="a5"/>
            </w:pPr>
            <w:r>
              <w:t>Озеленено не менее 50 процентов площади территории, свободной от застройк</w:t>
            </w:r>
            <w:r>
              <w:t>и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18B89B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3F480ACB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6BD3B6" w14:textId="77777777" w:rsidR="00000000" w:rsidRDefault="002D18F1">
            <w:pPr>
              <w:pStyle w:val="a5"/>
            </w:pPr>
            <w:r>
              <w:t>Не имеется растений с ядовитыми плодам</w:t>
            </w:r>
            <w:r>
              <w:t>и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A5A8C4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424907ED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D2F24D" w14:textId="43E1E832" w:rsidR="00000000" w:rsidRDefault="002D18F1">
            <w:pPr>
              <w:pStyle w:val="a5"/>
            </w:pPr>
            <w:r>
              <w:t>В игровой зоне имеются спортивные/игровые площадки. Их техническое состояние и состояние размещенного на них оборудования соответствует требованиям безопасности,</w:t>
            </w:r>
            <w:r>
              <w:t> </w:t>
            </w:r>
            <w:r w:rsidRPr="00B92B08">
              <w:t>СП 2.4.3648-20</w:t>
            </w:r>
            <w:r>
              <w:t>,</w:t>
            </w:r>
            <w:r>
              <w:t> </w:t>
            </w:r>
            <w:r w:rsidRPr="00B92B08">
              <w:t>ГОСТ Р 52169-2012</w:t>
            </w:r>
            <w:r>
              <w:t>, паспорту изготовителя. В том числе имеется</w:t>
            </w:r>
            <w:r>
              <w:t>:</w:t>
            </w:r>
          </w:p>
          <w:p w14:paraId="3CA644AC" w14:textId="77777777" w:rsidR="00000000" w:rsidRDefault="002D18F1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наличие крепления гандбольных и мини-футбольных ворот (при наличии);</w:t>
            </w:r>
          </w:p>
          <w:p w14:paraId="51A54603" w14:textId="77777777" w:rsidR="00000000" w:rsidRDefault="002D18F1">
            <w:pPr>
              <w:numPr>
                <w:ilvl w:val="0"/>
                <w:numId w:val="2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наличие документов об оценке </w:t>
            </w:r>
            <w:r>
              <w:rPr>
                <w:rFonts w:eastAsia="Times New Roman"/>
              </w:rPr>
              <w:t>соответствия на оборудование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7BBE86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3C760EB7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C1E27F" w14:textId="3150354C" w:rsidR="00000000" w:rsidRDefault="002D18F1">
            <w:pPr>
              <w:pStyle w:val="a5"/>
            </w:pPr>
            <w:r>
              <w:lastRenderedPageBreak/>
              <w:t>В хозяйственной зоне имеется площадка для мусоросборников. Она отвечает требованиям</w:t>
            </w:r>
            <w:r>
              <w:t xml:space="preserve"> </w:t>
            </w:r>
            <w:r w:rsidRPr="00B92B08">
              <w:t>СП 2.4.3648-20</w:t>
            </w:r>
          </w:p>
        </w:tc>
        <w:tc>
          <w:tcPr>
            <w:tcW w:w="2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ADBFB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76B6613C" w14:textId="77777777">
        <w:trPr>
          <w:divId w:val="507330184"/>
          <w:trHeight w:val="469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1F56DA" w14:textId="77777777" w:rsidR="00000000" w:rsidRDefault="002D18F1">
            <w:pPr>
              <w:pStyle w:val="a5"/>
            </w:pPr>
            <w:r>
              <w:t>Территория чистая. Уборку проводят ежедне</w:t>
            </w:r>
            <w:r>
              <w:t>вно и по необходимост</w:t>
            </w:r>
            <w:r>
              <w:t>и</w:t>
            </w: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53B0E8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</w:t>
            </w:r>
          </w:p>
        </w:tc>
      </w:tr>
      <w:tr w:rsidR="00000000" w14:paraId="25DB4B05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BD3A66" w14:textId="77777777" w:rsidR="00000000" w:rsidRDefault="002D18F1">
            <w:pPr>
              <w:pStyle w:val="a5"/>
            </w:pPr>
            <w:r>
              <w:t>Территория доступна для инвалидов и иных маломобильных групп населения</w:t>
            </w:r>
            <w:r>
              <w:t>:</w:t>
            </w:r>
          </w:p>
          <w:p w14:paraId="6F7641C7" w14:textId="77777777" w:rsidR="00000000" w:rsidRDefault="002D18F1">
            <w:pPr>
              <w:numPr>
                <w:ilvl w:val="0"/>
                <w:numId w:val="3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вход на территорию оснащен элементами с информацией об образовательной организации;</w:t>
            </w: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6709F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096AD53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D9CEB0" w14:textId="77777777" w:rsidR="00000000" w:rsidRDefault="002D18F1">
            <w:pPr>
              <w:numPr>
                <w:ilvl w:val="0"/>
                <w:numId w:val="4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ширина пешеходного пути не менее 2 м;</w:t>
            </w: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DB27E8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373425FB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840BEA" w14:textId="77777777" w:rsidR="00000000" w:rsidRDefault="002D18F1">
            <w:pPr>
              <w:numPr>
                <w:ilvl w:val="0"/>
                <w:numId w:val="5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бордюрные съезды имеют ширину не менее 1,5 м;</w:t>
            </w: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C9E3C8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2FFE62F8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1DC1B" w14:textId="77777777" w:rsidR="00000000" w:rsidRDefault="002D18F1">
            <w:pPr>
              <w:numPr>
                <w:ilvl w:val="0"/>
                <w:numId w:val="6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элементы благоустройства можно использовать, сидя в кресле-коляске;</w:t>
            </w: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85F469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A349C70" w14:textId="77777777">
        <w:trPr>
          <w:divId w:val="507330184"/>
        </w:trPr>
        <w:tc>
          <w:tcPr>
            <w:tcW w:w="4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27A37A" w14:textId="77777777" w:rsidR="00000000" w:rsidRDefault="002D18F1">
            <w:pPr>
              <w:numPr>
                <w:ilvl w:val="0"/>
                <w:numId w:val="7"/>
              </w:numPr>
              <w:spacing w:after="103"/>
              <w:rPr>
                <w:rFonts w:eastAsia="Times New Roman"/>
              </w:rPr>
            </w:pPr>
            <w:r>
              <w:rPr>
                <w:rFonts w:eastAsia="Times New Roman"/>
              </w:rPr>
              <w:t>покрытие пешеходных дорожек, тротуаров, съездов, пандусов и лестниц сделано из твердых материалов, оно ровное, не создает вибрацию при</w:t>
            </w:r>
            <w:r>
              <w:rPr>
                <w:rFonts w:eastAsia="Times New Roman"/>
              </w:rPr>
              <w:t xml:space="preserve"> движении по нему</w:t>
            </w:r>
          </w:p>
        </w:tc>
        <w:tc>
          <w:tcPr>
            <w:tcW w:w="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761EE" w14:textId="77777777" w:rsidR="00000000" w:rsidRDefault="002D18F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1F623846" w14:textId="56CB0EE5" w:rsidR="002D18F1" w:rsidRDefault="002D18F1" w:rsidP="00B92B08">
      <w:pPr>
        <w:spacing w:line="276" w:lineRule="auto"/>
        <w:divId w:val="2027707592"/>
        <w:rPr>
          <w:rFonts w:ascii="Arial" w:eastAsia="Times New Roman" w:hAnsi="Arial" w:cs="Arial"/>
          <w:sz w:val="20"/>
          <w:szCs w:val="20"/>
        </w:rPr>
      </w:pPr>
    </w:p>
    <w:sectPr w:rsidR="002D18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7767"/>
    <w:multiLevelType w:val="multilevel"/>
    <w:tmpl w:val="E58CD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510EE7"/>
    <w:multiLevelType w:val="multilevel"/>
    <w:tmpl w:val="F2345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3556AB"/>
    <w:multiLevelType w:val="multilevel"/>
    <w:tmpl w:val="34CC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95513"/>
    <w:multiLevelType w:val="multilevel"/>
    <w:tmpl w:val="1D76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C42081"/>
    <w:multiLevelType w:val="multilevel"/>
    <w:tmpl w:val="6A0CB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3F3492"/>
    <w:multiLevelType w:val="multilevel"/>
    <w:tmpl w:val="FEE2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0B03F4"/>
    <w:multiLevelType w:val="multilevel"/>
    <w:tmpl w:val="BB7A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B08"/>
    <w:rsid w:val="002D18F1"/>
    <w:rsid w:val="00B9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60658"/>
  <w15:chartTrackingRefBased/>
  <w15:docId w15:val="{0241A6CC-B805-49AF-9D7A-0A6E5C54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ontentblock">
    <w:name w:val="content_block"/>
    <w:basedOn w:val="a"/>
    <w:pPr>
      <w:spacing w:before="100" w:beforeAutospacing="1" w:after="100" w:afterAutospacing="1"/>
      <w:ind w:right="357"/>
    </w:pPr>
  </w:style>
  <w:style w:type="paragraph" w:customStyle="1" w:styleId="references">
    <w:name w:val="references"/>
    <w:basedOn w:val="a"/>
    <w:pPr>
      <w:spacing w:before="100" w:beforeAutospacing="1" w:after="100" w:afterAutospacing="1"/>
    </w:pPr>
    <w:rPr>
      <w:vanish/>
    </w:rPr>
  </w:style>
  <w:style w:type="paragraph" w:customStyle="1" w:styleId="footer">
    <w:name w:val="footer"/>
    <w:basedOn w:val="a"/>
    <w:pPr>
      <w:spacing w:before="750"/>
    </w:pPr>
    <w:rPr>
      <w:rFonts w:ascii="Arial" w:hAnsi="Arial" w:cs="Arial"/>
      <w:sz w:val="20"/>
      <w:szCs w:val="20"/>
    </w:rPr>
  </w:style>
  <w:style w:type="paragraph" w:customStyle="1" w:styleId="content">
    <w:name w:val="content"/>
    <w:basedOn w:val="a"/>
    <w:pPr>
      <w:spacing w:before="100" w:beforeAutospacing="1" w:after="100" w:afterAutospacing="1"/>
    </w:pPr>
  </w:style>
  <w:style w:type="character" w:customStyle="1" w:styleId="docreferences">
    <w:name w:val="doc__references"/>
    <w:basedOn w:val="a0"/>
    <w:rPr>
      <w:vanish/>
      <w:webHidden w:val="0"/>
      <w:specVanish w:val="0"/>
    </w:rPr>
  </w:style>
  <w:style w:type="paragraph" w:customStyle="1" w:styleId="content1">
    <w:name w:val="content1"/>
    <w:basedOn w:val="a"/>
    <w:pPr>
      <w:spacing w:before="100" w:beforeAutospacing="1" w:after="100" w:afterAutospacing="1"/>
    </w:pPr>
    <w:rPr>
      <w:sz w:val="21"/>
      <w:szCs w:val="21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oc-tooltip">
    <w:name w:val="doc-tooltip"/>
    <w:basedOn w:val="a"/>
    <w:pPr>
      <w:spacing w:before="100" w:beforeAutospacing="1" w:after="100" w:afterAutospacing="1"/>
    </w:pPr>
    <w:rPr>
      <w:vanish/>
    </w:rPr>
  </w:style>
  <w:style w:type="paragraph" w:customStyle="1" w:styleId="doc-notes">
    <w:name w:val="doc-notes"/>
    <w:basedOn w:val="a"/>
    <w:pPr>
      <w:spacing w:before="100" w:beforeAutospacing="1" w:after="100" w:afterAutospacing="1"/>
    </w:pPr>
    <w:rPr>
      <w:vanish/>
    </w:rPr>
  </w:style>
  <w:style w:type="paragraph" w:customStyle="1" w:styleId="doc-columnsitem-title-calendar">
    <w:name w:val="doc-columns__item-title-calendar"/>
    <w:basedOn w:val="a"/>
    <w:pPr>
      <w:spacing w:before="100" w:beforeAutospacing="1" w:after="100" w:afterAutospacing="1"/>
    </w:pPr>
    <w:rPr>
      <w:rFonts w:ascii="Arial" w:hAnsi="Arial" w:cs="Arial"/>
      <w:b/>
      <w:bCs/>
      <w:color w:val="666666"/>
      <w:sz w:val="21"/>
      <w:szCs w:val="21"/>
    </w:rPr>
  </w:style>
  <w:style w:type="paragraph" w:customStyle="1" w:styleId="doc-columnsitem-title-calendar-holiday">
    <w:name w:val="doc-columns__item-title-calendar-holiday"/>
    <w:basedOn w:val="a"/>
    <w:pPr>
      <w:spacing w:before="100" w:beforeAutospacing="1" w:after="100" w:afterAutospacing="1"/>
    </w:pPr>
    <w:rPr>
      <w:rFonts w:ascii="Arial" w:hAnsi="Arial" w:cs="Arial"/>
      <w:b/>
      <w:bCs/>
      <w:color w:val="FF3333"/>
      <w:sz w:val="21"/>
      <w:szCs w:val="21"/>
    </w:rPr>
  </w:style>
  <w:style w:type="paragraph" w:customStyle="1" w:styleId="doc-columnsitem-text-press">
    <w:name w:val="doc-columns__item-text-press"/>
    <w:basedOn w:val="a"/>
    <w:pPr>
      <w:spacing w:before="60" w:after="180"/>
    </w:pPr>
  </w:style>
  <w:style w:type="paragraph" w:customStyle="1" w:styleId="wordtable">
    <w:name w:val="word_table"/>
    <w:basedOn w:val="a"/>
    <w:pPr>
      <w:spacing w:before="100" w:beforeAutospacing="1" w:after="100" w:afterAutospacing="1"/>
    </w:pPr>
  </w:style>
  <w:style w:type="paragraph" w:customStyle="1" w:styleId="maintitle-section">
    <w:name w:val="main__title-section"/>
    <w:basedOn w:val="a"/>
    <w:pPr>
      <w:spacing w:before="100" w:beforeAutospacing="1" w:after="100" w:afterAutospacing="1"/>
    </w:pPr>
  </w:style>
  <w:style w:type="character" w:customStyle="1" w:styleId="storno">
    <w:name w:val="storno"/>
    <w:basedOn w:val="a0"/>
    <w:rPr>
      <w:bdr w:val="single" w:sz="6" w:space="0" w:color="000000" w:frame="1"/>
    </w:rPr>
  </w:style>
  <w:style w:type="character" w:customStyle="1" w:styleId="incut-head-control">
    <w:name w:val="incut-head-control"/>
    <w:basedOn w:val="a0"/>
    <w:rPr>
      <w:rFonts w:ascii="Helvetica" w:hAnsi="Helvetica" w:cs="Helvetica" w:hint="default"/>
      <w:b/>
      <w:bCs/>
      <w:sz w:val="21"/>
      <w:szCs w:val="21"/>
    </w:rPr>
  </w:style>
  <w:style w:type="paragraph" w:customStyle="1" w:styleId="content2">
    <w:name w:val="content2"/>
    <w:basedOn w:val="a"/>
    <w:pPr>
      <w:spacing w:before="100" w:beforeAutospacing="1" w:after="100" w:afterAutospacing="1"/>
    </w:pPr>
    <w:rPr>
      <w:sz w:val="21"/>
      <w:szCs w:val="21"/>
    </w:rPr>
  </w:style>
  <w:style w:type="paragraph" w:customStyle="1" w:styleId="printredaction-line">
    <w:name w:val="print_redaction-line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262143">
      <w:marLeft w:val="0"/>
      <w:marRight w:val="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35339">
          <w:marLeft w:val="0"/>
          <w:marRight w:val="0"/>
          <w:marTop w:val="4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5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4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30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707592">
      <w:marLeft w:val="0"/>
      <w:marRight w:val="0"/>
      <w:marTop w:val="7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 Sergey</dc:creator>
  <cp:keywords/>
  <dc:description/>
  <cp:lastModifiedBy>К Sergey</cp:lastModifiedBy>
  <cp:revision>2</cp:revision>
  <dcterms:created xsi:type="dcterms:W3CDTF">2024-07-09T13:59:00Z</dcterms:created>
  <dcterms:modified xsi:type="dcterms:W3CDTF">2024-07-09T13:59:00Z</dcterms:modified>
</cp:coreProperties>
</file>