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jc w:val="center"/>
        <w:rPr>
          <w:rFonts w:hAnsi="Times New Roman" w:cs="Times New Roman"/>
          <w:color w:val="000000"/>
          <w:sz w:val="24"/>
          <w:szCs w:val="24"/>
        </w:rPr>
      </w:pPr>
      <w:r>
        <w:rPr>
          <w:rFonts w:hAnsi="Times New Roman" w:cs="Times New Roman"/>
          <w:color w:val="000000"/>
          <w:sz w:val="24"/>
          <w:szCs w:val="24"/>
        </w:rPr>
        <w:t>Муниципальное бюджетное общеобразовательное учреждение</w:t>
      </w:r>
      <w:r>
        <w:br/>
      </w:r>
      <w:r>
        <w:rPr>
          <w:rFonts w:hAnsi="Times New Roman" w:cs="Times New Roman"/>
          <w:color w:val="000000"/>
          <w:sz w:val="24"/>
          <w:szCs w:val="24"/>
        </w:rPr>
        <w:t>«Школа № 1»</w:t>
      </w:r>
      <w:r>
        <w:br/>
      </w:r>
      <w:r>
        <w:rPr>
          <w:rFonts w:hAnsi="Times New Roman" w:cs="Times New Roman"/>
          <w:color w:val="000000"/>
          <w:sz w:val="24"/>
          <w:szCs w:val="24"/>
        </w:rPr>
        <w:t>(МБОУ Школа № 1)</w:t>
      </w:r>
    </w:p>
    <w:p>
      <w:pPr>
        <w:spacing w:line="240" w:lineRule="auto"/>
        <w:jc w:val="center"/>
        <w:rPr>
          <w:rFonts w:hAnsi="Times New Roman" w:cs="Times New Roman"/>
          <w:color w:val="000000"/>
          <w:sz w:val="24"/>
          <w:szCs w:val="24"/>
        </w:rPr>
      </w:pPr>
      <w:r>
        <w:rPr>
          <w:rFonts w:hAnsi="Times New Roman" w:cs="Times New Roman"/>
          <w:color w:val="000000"/>
          <w:sz w:val="24"/>
          <w:szCs w:val="24"/>
        </w:rPr>
        <w:t/>
      </w:r>
    </w:p>
    <w:tbl>
      <w:tblPr>
        <w:tblW w:w="9027" w:type="dxa"/>
        <w:tblCellMar>
          <w:top w:w="15" w:type="dxa"/>
          <w:left w:w="15" w:type="dxa"/>
          <w:bottom w:w="15" w:type="dxa"/>
          <w:right w:w="15" w:type="dxa"/>
        </w:tblCellMar>
        <w:tblLook w:val="0600"/>
      </w:tblPr>
      <w:tblGrid>
        <w:gridCol w:w="1440"/>
        <w:gridCol w:w="1440"/>
      </w:tblGrid>
      <w:tr>
        <w:trPr>
          <w:trHeight w:val="0"/>
        </w:trPr>
        <w:tc>
          <w:tcPr>
            <w:tcW w:w="0" w:type="auto"/>
            <w:tcMar>
              <w:top w:w="75" w:type="dxa"/>
              <w:left w:w="75" w:type="dxa"/>
              <w:bottom w:w="75" w:type="dxa"/>
              <w:right w:w="75" w:type="dxa"/>
            </w:tcMar>
            <w:vAlign w:val="top"/>
          </w:tcPr>
          <w:p>
            <w:r>
              <w:rPr>
                <w:rFonts w:hAnsi="Times New Roman" w:cs="Times New Roman"/>
                <w:b/>
                <w:bCs/>
                <w:color w:val="000000"/>
                <w:sz w:val="24"/>
                <w:szCs w:val="24"/>
              </w:rPr>
              <w:t>СОГЛАСОВАНО</w:t>
            </w:r>
          </w:p>
        </w:tc>
        <w:tc>
          <w:tcPr>
            <w:tcW w:w="0" w:type="auto"/>
            <w:gridSpan w:val="2"/>
            <w:tcMar>
              <w:top w:w="75" w:type="dxa"/>
              <w:left w:w="75" w:type="dxa"/>
              <w:bottom w:w="75" w:type="dxa"/>
              <w:right w:w="75" w:type="dxa"/>
            </w:tcMar>
            <w:vAlign w:val="top"/>
          </w:tcPr>
          <w:p>
            <w:r>
              <w:rPr>
                <w:rFonts w:hAnsi="Times New Roman" w:cs="Times New Roman"/>
                <w:b/>
                <w:bCs/>
                <w:color w:val="000000"/>
                <w:sz w:val="24"/>
                <w:szCs w:val="24"/>
              </w:rPr>
              <w:t>УТВЕРЖДАЮ</w:t>
            </w:r>
          </w:p>
        </w:tc>
      </w:tr>
      <w:tr>
        <w:trPr>
          <w:trHeight w:val="0"/>
        </w:trPr>
        <w:tc>
          <w:tcPr>
            <w:tcW w:w="0" w:type="auto"/>
            <w:tcMar>
              <w:top w:w="75" w:type="dxa"/>
              <w:left w:w="75" w:type="dxa"/>
              <w:bottom w:w="75" w:type="dxa"/>
              <w:right w:w="75" w:type="dxa"/>
            </w:tcMar>
            <w:vAlign w:val="top"/>
          </w:tcPr>
          <w:p>
            <w:pPr>
              <w:spacing w:line="240" w:lineRule="auto"/>
              <w:rPr>
                <w:rFonts w:hAnsi="Times New Roman" w:cs="Times New Roman"/>
                <w:color w:val="000000"/>
                <w:sz w:val="24"/>
                <w:szCs w:val="24"/>
              </w:rPr>
            </w:pPr>
            <w:r>
              <w:rPr>
                <w:rFonts w:hAnsi="Times New Roman" w:cs="Times New Roman"/>
                <w:color w:val="000000"/>
                <w:sz w:val="24"/>
                <w:szCs w:val="24"/>
              </w:rPr>
              <w:t>Педагогическим советом</w:t>
            </w:r>
            <w:r>
              <w:br/>
            </w:r>
            <w:r>
              <w:rPr>
                <w:rFonts w:hAnsi="Times New Roman" w:cs="Times New Roman"/>
                <w:color w:val="000000"/>
                <w:sz w:val="24"/>
                <w:szCs w:val="24"/>
              </w:rPr>
              <w:t>МБОУ Школа № 1</w:t>
            </w:r>
            <w:r>
              <w:br/>
            </w:r>
            <w:r>
              <w:rPr>
                <w:rFonts w:hAnsi="Times New Roman" w:cs="Times New Roman"/>
                <w:color w:val="000000"/>
                <w:sz w:val="24"/>
                <w:szCs w:val="24"/>
              </w:rPr>
              <w:t xml:space="preserve">(протокол от </w:t>
            </w:r>
            <w:r>
              <w:rPr>
                <w:rFonts w:hAnsi="Times New Roman" w:cs="Times New Roman"/>
                <w:color w:val="000000"/>
                <w:sz w:val="24"/>
                <w:szCs w:val="24"/>
              </w:rPr>
              <w:t>01.09.2024</w:t>
            </w:r>
            <w:r>
              <w:rPr>
                <w:rFonts w:hAnsi="Times New Roman" w:cs="Times New Roman"/>
                <w:color w:val="000000"/>
                <w:sz w:val="24"/>
                <w:szCs w:val="24"/>
              </w:rPr>
              <w:t xml:space="preserve"> № </w:t>
            </w:r>
            <w:r>
              <w:rPr>
                <w:rFonts w:hAnsi="Times New Roman" w:cs="Times New Roman"/>
                <w:color w:val="000000"/>
                <w:sz w:val="24"/>
                <w:szCs w:val="24"/>
              </w:rPr>
              <w:t>1</w:t>
            </w:r>
            <w:r>
              <w:rPr>
                <w:rFonts w:hAnsi="Times New Roman" w:cs="Times New Roman"/>
                <w:color w:val="000000"/>
                <w:sz w:val="24"/>
                <w:szCs w:val="24"/>
              </w:rPr>
              <w:t>)</w:t>
            </w:r>
          </w:p>
        </w:tc>
        <w:tc>
          <w:tcPr>
            <w:tcW w:w="0" w:type="auto"/>
            <w:gridSpan w:val="2"/>
            <w:tcMar>
              <w:top w:w="75" w:type="dxa"/>
              <w:left w:w="75" w:type="dxa"/>
              <w:bottom w:w="75" w:type="dxa"/>
              <w:right w:w="75" w:type="dxa"/>
            </w:tcMar>
            <w:vAlign w:val="top"/>
          </w:tcPr>
          <w:p>
            <w:pPr>
              <w:spacing w:line="240" w:lineRule="auto"/>
              <w:rPr>
                <w:rFonts w:hAnsi="Times New Roman" w:cs="Times New Roman"/>
                <w:color w:val="000000"/>
                <w:sz w:val="24"/>
                <w:szCs w:val="24"/>
              </w:rPr>
            </w:pPr>
            <w:r>
              <w:rPr>
                <w:rFonts w:hAnsi="Times New Roman" w:cs="Times New Roman"/>
                <w:color w:val="000000"/>
                <w:sz w:val="24"/>
                <w:szCs w:val="24"/>
              </w:rPr>
              <w:t>Директор МБОУ Школа № 1</w:t>
            </w:r>
            <w:r>
              <w:br/>
            </w:r>
            <w:r>
              <w:rPr>
                <w:rFonts w:hAnsi="Times New Roman" w:cs="Times New Roman"/>
                <w:color w:val="000000"/>
                <w:sz w:val="24"/>
                <w:szCs w:val="24"/>
              </w:rPr>
              <w:t>Иванов</w:t>
            </w:r>
            <w:r>
              <w:br/>
            </w:r>
            <w:r>
              <w:rPr>
                <w:rFonts w:hAnsi="Times New Roman" w:cs="Times New Roman"/>
                <w:color w:val="000000"/>
                <w:sz w:val="24"/>
                <w:szCs w:val="24"/>
              </w:rPr>
              <w:t>И.И. Иванов</w:t>
            </w:r>
            <w:r>
              <w:br/>
            </w:r>
            <w:r>
              <w:rPr>
                <w:rFonts w:hAnsi="Times New Roman" w:cs="Times New Roman"/>
                <w:color w:val="000000"/>
                <w:sz w:val="24"/>
                <w:szCs w:val="24"/>
              </w:rPr>
              <w:t>01.09</w:t>
            </w:r>
            <w:r>
              <w:rPr>
                <w:rFonts w:hAnsi="Times New Roman" w:cs="Times New Roman"/>
                <w:color w:val="000000"/>
                <w:sz w:val="24"/>
                <w:szCs w:val="24"/>
              </w:rPr>
              <w:t>.2024</w:t>
            </w:r>
          </w:p>
        </w:tc>
      </w:tr>
    </w:tbl>
    <w:p>
      <w:pPr>
        <w:spacing w:line="240" w:lineRule="auto"/>
        <w:jc w:val="center"/>
        <w:rPr>
          <w:rFonts w:hAnsi="Times New Roman" w:cs="Times New Roman"/>
          <w:color w:val="000000"/>
          <w:sz w:val="24"/>
          <w:szCs w:val="24"/>
        </w:rPr>
      </w:pPr>
      <w:r>
        <w:rPr>
          <w:rFonts w:hAnsi="Times New Roman" w:cs="Times New Roman"/>
          <w:color w:val="000000"/>
          <w:sz w:val="24"/>
          <w:szCs w:val="24"/>
        </w:rPr>
        <w:t/>
      </w:r>
    </w:p>
    <w:p>
      <w:pPr>
        <w:spacing w:line="240" w:lineRule="auto"/>
        <w:rPr>
          <w:rFonts w:hAnsi="Times New Roman" w:cs="Times New Roman"/>
          <w:color w:val="000000"/>
          <w:sz w:val="24"/>
          <w:szCs w:val="24"/>
        </w:rPr>
      </w:pPr>
      <w:r>
        <w:rPr>
          <w:rFonts w:hAnsi="Times New Roman" w:cs="Times New Roman"/>
          <w:color w:val="000000"/>
          <w:sz w:val="24"/>
          <w:szCs w:val="24"/>
        </w:rPr>
        <w:t xml:space="preserve">  </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ПОЛОЖЕНИЕ</w:t>
      </w:r>
      <w:r>
        <w:br/>
      </w:r>
      <w:r>
        <w:rPr>
          <w:rFonts w:hAnsi="Times New Roman" w:cs="Times New Roman"/>
          <w:b/>
          <w:bCs/>
          <w:color w:val="000000"/>
          <w:sz w:val="24"/>
          <w:szCs w:val="24"/>
        </w:rPr>
        <w:t>об организации внеурочной деятельности</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1. Общие положения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1.1. Настоящее положение об организации внеурочной деятельности в </w:t>
      </w:r>
      <w:r>
        <w:rPr>
          <w:rFonts w:hAnsi="Times New Roman" w:cs="Times New Roman"/>
          <w:color w:val="000000"/>
          <w:sz w:val="24"/>
          <w:szCs w:val="24"/>
        </w:rPr>
        <w:t>муниципальном бюджетном общеобразовательном учреждении «Школа № 1»</w:t>
      </w:r>
      <w:r>
        <w:rPr>
          <w:rFonts w:hAnsi="Times New Roman" w:cs="Times New Roman"/>
          <w:color w:val="000000"/>
          <w:sz w:val="24"/>
          <w:szCs w:val="24"/>
        </w:rPr>
        <w:t xml:space="preserve"> (далее – школа, Положение) регламентирует условия реализации внеурочной деятельности, порядок формирования плана и рабочих программ курсов внеурочной деятельности, организации краткосрочных мероприятий, а также устанавливает порядок участия в промежуточной аттестации обучающихся начального, основного и среднего общего образования в рамках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1.2. Настоящее положение разработано в соответствии со следующим:</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Федеральным законом от 29.12.2012 № 273-ФЗ</w:t>
      </w:r>
      <w:r>
        <w:rPr>
          <w:rFonts w:hAnsi="Times New Roman" w:cs="Times New Roman"/>
          <w:color w:val="000000"/>
          <w:sz w:val="24"/>
          <w:szCs w:val="24"/>
        </w:rPr>
        <w:t> «Об образовании в Российской Федерации»;</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w:t>
      </w:r>
      <w:r>
        <w:rPr>
          <w:rFonts w:hAnsi="Times New Roman" w:cs="Times New Roman"/>
          <w:color w:val="000000"/>
          <w:sz w:val="24"/>
          <w:szCs w:val="24"/>
        </w:rPr>
        <w:t>приказом Минпросвещения от 22.03.2021 № 115</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Федеральным государственным образовательным стандартом начального общего образования, утвержденным </w:t>
      </w:r>
      <w:r>
        <w:rPr>
          <w:rFonts w:hAnsi="Times New Roman" w:cs="Times New Roman"/>
          <w:color w:val="000000"/>
          <w:sz w:val="24"/>
          <w:szCs w:val="24"/>
        </w:rPr>
        <w:t>приказом Минпросвещения от 31.05.2021 № 286</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Федеральным государственным образовательным стандартом основного общего образования, утвержденным </w:t>
      </w:r>
      <w:r>
        <w:rPr>
          <w:rFonts w:hAnsi="Times New Roman" w:cs="Times New Roman"/>
          <w:color w:val="000000"/>
          <w:sz w:val="24"/>
          <w:szCs w:val="24"/>
        </w:rPr>
        <w:t>приказом Минпросвещения от 31.05.2021 № 287</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Федеральным государственным образовательным стандартом начального общего образования, утвержденным </w:t>
      </w:r>
      <w:r>
        <w:rPr>
          <w:rFonts w:hAnsi="Times New Roman" w:cs="Times New Roman"/>
          <w:color w:val="000000"/>
          <w:sz w:val="24"/>
          <w:szCs w:val="24"/>
        </w:rPr>
        <w:t>приказом Минобрнауки от 06.10.2009 № 373</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Федеральным государственным образовательным стандартом основного общего образования, утвержденным </w:t>
      </w:r>
      <w:r>
        <w:rPr>
          <w:rFonts w:hAnsi="Times New Roman" w:cs="Times New Roman"/>
          <w:color w:val="000000"/>
          <w:sz w:val="24"/>
          <w:szCs w:val="24"/>
        </w:rPr>
        <w:t>приказом Минобрнауки от 17.12.2010 № 1897</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Федеральным государственным образовательным стандартом среднего общего образования, утвержденным </w:t>
      </w:r>
      <w:r>
        <w:rPr>
          <w:rFonts w:hAnsi="Times New Roman" w:cs="Times New Roman"/>
          <w:color w:val="000000"/>
          <w:sz w:val="24"/>
          <w:szCs w:val="24"/>
        </w:rPr>
        <w:t>приказом Минобрнауки от 17.05.2012 № 413</w:t>
      </w:r>
      <w:r>
        <w:rPr>
          <w:rFonts w:hAnsi="Times New Roman" w:cs="Times New Roman"/>
          <w:color w:val="000000"/>
          <w:sz w:val="24"/>
          <w:szCs w:val="24"/>
        </w:rPr>
        <w:t>; </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w:t>
      </w:r>
      <w:r>
        <w:rPr>
          <w:rFonts w:hAnsi="Times New Roman" w:cs="Times New Roman"/>
          <w:color w:val="000000"/>
          <w:sz w:val="24"/>
          <w:szCs w:val="24"/>
        </w:rPr>
        <w:t>приказом Минобрнауки от 19.12.2014 № 1598</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Федеральной образовательной программой начального общего образования, утвержденной </w:t>
      </w:r>
      <w:r>
        <w:rPr>
          <w:rFonts w:hAnsi="Times New Roman" w:cs="Times New Roman"/>
          <w:color w:val="000000"/>
          <w:sz w:val="24"/>
          <w:szCs w:val="24"/>
        </w:rPr>
        <w:t>приказом Минпросвещения от 18.05.2023 № 372</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Федеральной образовательной программой основного общего образования, утвержденной </w:t>
      </w:r>
      <w:r>
        <w:rPr>
          <w:rFonts w:hAnsi="Times New Roman" w:cs="Times New Roman"/>
          <w:color w:val="000000"/>
          <w:sz w:val="24"/>
          <w:szCs w:val="24"/>
        </w:rPr>
        <w:t>приказом Минпросвещения от 18.05.2023 № 370</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Федеральной образовательной программой среднего общего образования, утвержденной </w:t>
      </w:r>
      <w:r>
        <w:rPr>
          <w:rFonts w:hAnsi="Times New Roman" w:cs="Times New Roman"/>
          <w:color w:val="000000"/>
          <w:sz w:val="24"/>
          <w:szCs w:val="24"/>
        </w:rPr>
        <w:t>приказом Минпросвещения от 18.05.2023 № 371</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Федеральной адаптированной образовательной программой начального общего образования для обучающихся с ограниченными возможностями здоровья, утвержденной </w:t>
      </w:r>
      <w:r>
        <w:rPr>
          <w:rFonts w:hAnsi="Times New Roman" w:cs="Times New Roman"/>
          <w:color w:val="000000"/>
          <w:sz w:val="24"/>
          <w:szCs w:val="24"/>
        </w:rPr>
        <w:t>приказом Минпросвещения от 24.11.2022 № 1023</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Федеральной адаптированной образовательной программой основного общего образования для обучающихся с ограниченными возможностями здоровья, утвержденной </w:t>
      </w:r>
      <w:r>
        <w:rPr>
          <w:rFonts w:hAnsi="Times New Roman" w:cs="Times New Roman"/>
          <w:color w:val="000000"/>
          <w:sz w:val="24"/>
          <w:szCs w:val="24"/>
        </w:rPr>
        <w:t>приказом Минпросвещения от 24.11.2022 № 1025</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СП 2.4.3648-20</w:t>
      </w:r>
      <w:r>
        <w:rPr>
          <w:rFonts w:hAnsi="Times New Roman" w:cs="Times New Roman"/>
          <w:color w:val="000000"/>
          <w:sz w:val="24"/>
          <w:szCs w:val="24"/>
        </w:rPr>
        <w:t xml:space="preserve"> «Санитарно-эпидемиологические требования к организациям воспитания и обучения, отдыха и оздоровления детей и молодежи»;</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СанПиН 1.2.3685-21</w:t>
      </w:r>
      <w:r>
        <w:rPr>
          <w:rFonts w:hAnsi="Times New Roman" w:cs="Times New Roman"/>
          <w:color w:val="000000"/>
          <w:sz w:val="24"/>
          <w:szCs w:val="24"/>
        </w:rPr>
        <w:t xml:space="preserve"> «Гигиенические нормативы и требования к обеспечению безопасности и (или) безвредности для человека факторов среды обитания»;</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приказом Минобрнауки Энской области от 02.08.2024 № 839-д «Об утверждении примерного положения о внеурочной деятельности»</w:t>
      </w:r>
      <w:r>
        <w:rPr>
          <w:rFonts w:hAnsi="Times New Roman" w:cs="Times New Roman"/>
          <w:color w:val="000000"/>
          <w:sz w:val="24"/>
          <w:szCs w:val="24"/>
        </w:rPr>
        <w:t>;</w:t>
      </w:r>
    </w:p>
    <w:p>
      <w:pPr>
        <w:numPr>
          <w:ilvl w:val="0"/>
          <w:numId w:val="1"/>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уставом школы</w:t>
      </w:r>
      <w:r>
        <w:rPr>
          <w:rFonts w:hAnsi="Times New Roman" w:cs="Times New Roman"/>
          <w:color w:val="000000"/>
          <w:sz w:val="24"/>
          <w:szCs w:val="24"/>
        </w:rPr>
        <w:t>.</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2. Условия реализации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2.1. При выборе направлений и отборе содержания обучения школа учитывает:</w:t>
      </w:r>
    </w:p>
    <w:p>
      <w:pPr>
        <w:numPr>
          <w:ilvl w:val="0"/>
          <w:numId w:val="2"/>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свои особенности – условия функционирования, тип, особенности контингента, кадровый состав;</w:t>
      </w:r>
    </w:p>
    <w:p>
      <w:pPr>
        <w:numPr>
          <w:ilvl w:val="0"/>
          <w:numId w:val="2"/>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результаты диагностики успеваемости и уровня развития обучающихся, проблемы и трудности их учебной деятельности;</w:t>
      </w:r>
    </w:p>
    <w:p>
      <w:pPr>
        <w:numPr>
          <w:ilvl w:val="0"/>
          <w:numId w:val="2"/>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возможность обеспечить условия для организации разнообразных внеурочных занятий и их содержательную связь с урочной деятельностью;</w:t>
      </w:r>
    </w:p>
    <w:p>
      <w:pPr>
        <w:numPr>
          <w:ilvl w:val="0"/>
          <w:numId w:val="2"/>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особенности информационно-образовательной среды школы, национальные и культурные особенности региона, муниципалитета.</w:t>
      </w:r>
    </w:p>
    <w:p>
      <w:pPr>
        <w:spacing w:line="240" w:lineRule="auto"/>
        <w:rPr>
          <w:rFonts w:hAnsi="Times New Roman" w:cs="Times New Roman"/>
          <w:color w:val="000000"/>
          <w:sz w:val="24"/>
          <w:szCs w:val="24"/>
        </w:rPr>
      </w:pPr>
      <w:r>
        <w:rPr>
          <w:rFonts w:hAnsi="Times New Roman" w:cs="Times New Roman"/>
          <w:color w:val="000000"/>
          <w:sz w:val="24"/>
          <w:szCs w:val="24"/>
        </w:rPr>
        <w:t>2.2. Внеурочная деятельность организуется по направлениям:</w:t>
      </w:r>
    </w:p>
    <w:p>
      <w:pPr>
        <w:spacing w:line="240" w:lineRule="auto"/>
        <w:rPr>
          <w:rFonts w:hAnsi="Times New Roman" w:cs="Times New Roman"/>
          <w:color w:val="000000"/>
          <w:sz w:val="24"/>
          <w:szCs w:val="24"/>
        </w:rPr>
      </w:pPr>
      <w:r>
        <w:rPr>
          <w:rFonts w:hAnsi="Times New Roman" w:cs="Times New Roman"/>
          <w:color w:val="000000"/>
          <w:sz w:val="24"/>
          <w:szCs w:val="24"/>
        </w:rPr>
        <w:t>2.2.1. На уровне начального общего образования для обучающихся, которые осваивают ООП по ФГОС НОО, утвержденному </w:t>
      </w:r>
      <w:r>
        <w:rPr>
          <w:rFonts w:hAnsi="Times New Roman" w:cs="Times New Roman"/>
          <w:color w:val="000000"/>
          <w:sz w:val="24"/>
          <w:szCs w:val="24"/>
        </w:rPr>
        <w:t>приказом Минпросвещения от 31.05.2021 № 286</w:t>
      </w:r>
      <w:r>
        <w:rPr>
          <w:rFonts w:hAnsi="Times New Roman" w:cs="Times New Roman"/>
          <w:color w:val="000000"/>
          <w:sz w:val="24"/>
          <w:szCs w:val="24"/>
        </w:rPr>
        <w:t>:</w:t>
      </w:r>
    </w:p>
    <w:p>
      <w:pPr>
        <w:numPr>
          <w:ilvl w:val="0"/>
          <w:numId w:val="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спортивно-оздоровительная деятельность;</w:t>
      </w:r>
    </w:p>
    <w:p>
      <w:pPr>
        <w:numPr>
          <w:ilvl w:val="0"/>
          <w:numId w:val="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проектно-исследовательская деятельность;</w:t>
      </w:r>
    </w:p>
    <w:p>
      <w:pPr>
        <w:numPr>
          <w:ilvl w:val="0"/>
          <w:numId w:val="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коммуникативная деятельность;</w:t>
      </w:r>
    </w:p>
    <w:p>
      <w:pPr>
        <w:numPr>
          <w:ilvl w:val="0"/>
          <w:numId w:val="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художественно-эстетическая творческая деятельность;</w:t>
      </w:r>
    </w:p>
    <w:p>
      <w:pPr>
        <w:numPr>
          <w:ilvl w:val="0"/>
          <w:numId w:val="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информационная культура;</w:t>
      </w:r>
    </w:p>
    <w:p>
      <w:pPr>
        <w:numPr>
          <w:ilvl w:val="0"/>
          <w:numId w:val="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интеллектуальные марафоны;</w:t>
      </w:r>
    </w:p>
    <w:p>
      <w:pPr>
        <w:numPr>
          <w:ilvl w:val="0"/>
          <w:numId w:val="3"/>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«Учение с увлечением!».</w:t>
      </w:r>
    </w:p>
    <w:p>
      <w:pPr>
        <w:spacing w:line="240" w:lineRule="auto"/>
        <w:rPr>
          <w:rFonts w:hAnsi="Times New Roman" w:cs="Times New Roman"/>
          <w:color w:val="000000"/>
          <w:sz w:val="24"/>
          <w:szCs w:val="24"/>
        </w:rPr>
      </w:pPr>
      <w:r>
        <w:rPr>
          <w:rFonts w:hAnsi="Times New Roman" w:cs="Times New Roman"/>
          <w:color w:val="000000"/>
          <w:sz w:val="24"/>
          <w:szCs w:val="24"/>
        </w:rPr>
        <w:t xml:space="preserve">2.2.2. На уровне основного общего образования для обучающихся, которые осваивают ООП по ФГОС ООО, утвержденному </w:t>
      </w:r>
      <w:r>
        <w:rPr>
          <w:rFonts w:hAnsi="Times New Roman" w:cs="Times New Roman"/>
          <w:color w:val="000000"/>
          <w:sz w:val="24"/>
          <w:szCs w:val="24"/>
        </w:rPr>
        <w:t>приказом Минпросвещения от 31.05.2021 № 287</w:t>
      </w:r>
      <w:r>
        <w:rPr>
          <w:rFonts w:hAnsi="Times New Roman" w:cs="Times New Roman"/>
          <w:color w:val="000000"/>
          <w:sz w:val="24"/>
          <w:szCs w:val="24"/>
        </w:rPr>
        <w:t>:</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r>
        <w:rPr>
          <w:rFonts w:hAnsi="Times New Roman" w:cs="Times New Roman"/>
          <w:color w:val="000000"/>
          <w:sz w:val="24"/>
          <w:szCs w:val="24"/>
        </w:rPr>
        <w:t>)</w:t>
      </w:r>
      <w:r>
        <w:rPr>
          <w:rFonts w:hAnsi="Times New Roman" w:cs="Times New Roman"/>
          <w:color w:val="000000"/>
          <w:sz w:val="24"/>
          <w:szCs w:val="24"/>
        </w:rPr>
        <w:t>;</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направленная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направленная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w:t>
      </w:r>
    </w:p>
    <w:p>
      <w:pPr>
        <w:numPr>
          <w:ilvl w:val="0"/>
          <w:numId w:val="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 направленная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pPr>
        <w:numPr>
          <w:ilvl w:val="0"/>
          <w:numId w:val="4"/>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внеурочная деятельность, направленная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2.2.3. На уровнях начального общего, основного общего и среднего общего образования для обучающихся, которые осваивают ООП по ФГОС НОО, утвержденному </w:t>
      </w:r>
      <w:r>
        <w:rPr>
          <w:rFonts w:hAnsi="Times New Roman" w:cs="Times New Roman"/>
          <w:color w:val="000000"/>
          <w:sz w:val="24"/>
          <w:szCs w:val="24"/>
        </w:rPr>
        <w:t>приказом Минобрнауки от 06.10.2009 № 373</w:t>
      </w:r>
      <w:r>
        <w:rPr>
          <w:rFonts w:hAnsi="Times New Roman" w:cs="Times New Roman"/>
          <w:color w:val="000000"/>
          <w:sz w:val="24"/>
          <w:szCs w:val="24"/>
        </w:rPr>
        <w:t xml:space="preserve">, ФГОС ООО, утвержденному </w:t>
      </w:r>
      <w:r>
        <w:rPr>
          <w:rFonts w:hAnsi="Times New Roman" w:cs="Times New Roman"/>
          <w:color w:val="000000"/>
          <w:sz w:val="24"/>
          <w:szCs w:val="24"/>
        </w:rPr>
        <w:t>приказом Минобрнауки от 17.12.2010 № 1897</w:t>
      </w:r>
      <w:r>
        <w:rPr>
          <w:rFonts w:hAnsi="Times New Roman" w:cs="Times New Roman"/>
          <w:color w:val="000000"/>
          <w:sz w:val="24"/>
          <w:szCs w:val="24"/>
        </w:rPr>
        <w:t xml:space="preserve">, и по ФГОС СОО, утвержденному </w:t>
      </w:r>
      <w:r>
        <w:rPr>
          <w:rFonts w:hAnsi="Times New Roman" w:cs="Times New Roman"/>
          <w:color w:val="000000"/>
          <w:sz w:val="24"/>
          <w:szCs w:val="24"/>
        </w:rPr>
        <w:t>приказом Минобрнауки от 17.05.2012 № 413</w:t>
      </w:r>
      <w:r>
        <w:rPr>
          <w:rFonts w:hAnsi="Times New Roman" w:cs="Times New Roman"/>
          <w:color w:val="000000"/>
          <w:sz w:val="24"/>
          <w:szCs w:val="24"/>
        </w:rPr>
        <w:t>:</w:t>
      </w:r>
    </w:p>
    <w:p>
      <w:pPr>
        <w:numPr>
          <w:ilvl w:val="0"/>
          <w:numId w:val="5"/>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спортивно-оздоровительное;</w:t>
      </w:r>
    </w:p>
    <w:p>
      <w:pPr>
        <w:numPr>
          <w:ilvl w:val="0"/>
          <w:numId w:val="5"/>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духовно-нравственное;</w:t>
      </w:r>
    </w:p>
    <w:p>
      <w:pPr>
        <w:numPr>
          <w:ilvl w:val="0"/>
          <w:numId w:val="5"/>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социальное;</w:t>
      </w:r>
    </w:p>
    <w:p>
      <w:pPr>
        <w:numPr>
          <w:ilvl w:val="0"/>
          <w:numId w:val="5"/>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общеинтеллектуальное;</w:t>
      </w:r>
    </w:p>
    <w:p>
      <w:pPr>
        <w:numPr>
          <w:ilvl w:val="0"/>
          <w:numId w:val="5"/>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общекультурное.</w:t>
      </w:r>
    </w:p>
    <w:p>
      <w:pPr>
        <w:spacing w:line="240" w:lineRule="auto"/>
        <w:rPr>
          <w:rFonts w:hAnsi="Times New Roman" w:cs="Times New Roman"/>
          <w:color w:val="000000"/>
          <w:sz w:val="24"/>
          <w:szCs w:val="24"/>
        </w:rPr>
      </w:pPr>
      <w:r>
        <w:rPr>
          <w:rFonts w:hAnsi="Times New Roman" w:cs="Times New Roman"/>
          <w:color w:val="000000"/>
          <w:sz w:val="24"/>
          <w:szCs w:val="24"/>
        </w:rPr>
        <w:t xml:space="preserve">2.3. В организации внеурочной деятельности задействованы все педагогические работники школы. Координирующую роль осуществляет </w:t>
      </w:r>
      <w:r>
        <w:rPr>
          <w:rFonts w:hAnsi="Times New Roman" w:cs="Times New Roman"/>
          <w:color w:val="000000"/>
          <w:sz w:val="24"/>
          <w:szCs w:val="24"/>
        </w:rPr>
        <w:t>директор школы и его заместители</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2.4. Внеурочная деятельность осуществляется в формах, отличных от урочных, в виде разовых и краткосрочных мероприятий, постоянных мероприятий и курсов. При реализации внеурочной деятельности могут использоваться аудиторные и внеаудиторные формы образовательно-воспитательной деятельности. Формы внеурочной деятельности представляются в деятельностных формулировках, что подчеркивает их практико-ориентированные характеристики.</w:t>
      </w:r>
    </w:p>
    <w:p>
      <w:pPr>
        <w:spacing w:line="240" w:lineRule="auto"/>
        <w:rPr>
          <w:rFonts w:hAnsi="Times New Roman" w:cs="Times New Roman"/>
          <w:color w:val="000000"/>
          <w:sz w:val="24"/>
          <w:szCs w:val="24"/>
        </w:rPr>
      </w:pPr>
      <w:r>
        <w:rPr>
          <w:rFonts w:hAnsi="Times New Roman" w:cs="Times New Roman"/>
          <w:color w:val="000000"/>
          <w:sz w:val="24"/>
          <w:szCs w:val="24"/>
        </w:rPr>
        <w:t>2.5. Внеурочная деятельность реализуется школой как самостоятельно, так и посредством сетевых форм реализации образовательных программ, привлекая ресурсы организаций дополнительного образования, культуры и спорта и других партнеров.</w:t>
      </w:r>
    </w:p>
    <w:p>
      <w:pPr>
        <w:spacing w:line="240" w:lineRule="auto"/>
        <w:rPr>
          <w:rFonts w:hAnsi="Times New Roman" w:cs="Times New Roman"/>
          <w:color w:val="000000"/>
          <w:sz w:val="24"/>
          <w:szCs w:val="24"/>
        </w:rPr>
      </w:pPr>
      <w:r>
        <w:rPr>
          <w:rFonts w:hAnsi="Times New Roman" w:cs="Times New Roman"/>
          <w:color w:val="000000"/>
          <w:sz w:val="24"/>
          <w:szCs w:val="24"/>
        </w:rPr>
        <w:t xml:space="preserve">2.6. При организации внеурочной деятельности обучающихся в школе используются учебные кабинеты, общешкольные помещения, </w:t>
      </w:r>
      <w:r>
        <w:rPr>
          <w:rFonts w:hAnsi="Times New Roman" w:cs="Times New Roman"/>
          <w:color w:val="000000"/>
          <w:sz w:val="24"/>
          <w:szCs w:val="24"/>
        </w:rPr>
        <w:t>возможности структурного подразделения дополнительного образования детей школы</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2.7. При отсутствии возможности для реализации внеурочной деятельности школа использует возможности организаций дополнительного образования, организаций культуры и спорта, других сетевых партнеров, привлекает родительскую общественность.</w:t>
      </w:r>
    </w:p>
    <w:p>
      <w:pPr>
        <w:spacing w:line="240" w:lineRule="auto"/>
        <w:rPr>
          <w:rFonts w:hAnsi="Times New Roman" w:cs="Times New Roman"/>
          <w:color w:val="000000"/>
          <w:sz w:val="24"/>
          <w:szCs w:val="24"/>
        </w:rPr>
      </w:pPr>
      <w:r>
        <w:rPr>
          <w:rFonts w:hAnsi="Times New Roman" w:cs="Times New Roman"/>
          <w:color w:val="000000"/>
          <w:sz w:val="24"/>
          <w:szCs w:val="24"/>
        </w:rPr>
        <w:t xml:space="preserve">2.8. Для недопущения перегрузки обучающихся допускается перенос образовательной нагрузки, реализуемой через внеурочную деятельность, на периоды каникул на уровне основного общего и среднего общего образования. Внеурочная деятельность в каникулярное время может реализовываться в формах </w:t>
      </w:r>
      <w:r>
        <w:rPr>
          <w:rFonts w:hAnsi="Times New Roman" w:cs="Times New Roman"/>
          <w:color w:val="000000"/>
          <w:sz w:val="24"/>
          <w:szCs w:val="24"/>
        </w:rPr>
        <w:t>занятий в лагере с дневным пребыванием на базе школы, в туристических походах, экспедициях, поездках и др</w:t>
      </w:r>
      <w:r>
        <w:rPr>
          <w:rFonts w:hAnsi="Times New Roman" w:cs="Times New Roman"/>
          <w:color w:val="000000"/>
          <w:sz w:val="24"/>
          <w:szCs w:val="24"/>
        </w:rPr>
        <w:t>.</w:t>
      </w:r>
    </w:p>
    <w:p>
      <w:pPr>
        <w:spacing w:line="240" w:lineRule="auto"/>
        <w:jc w:val="center"/>
        <w:rPr>
          <w:rFonts w:hAnsi="Times New Roman" w:cs="Times New Roman"/>
          <w:color w:val="000000"/>
          <w:sz w:val="24"/>
          <w:szCs w:val="24"/>
        </w:rPr>
      </w:pPr>
      <w:r>
        <w:rPr>
          <w:rFonts w:hAnsi="Times New Roman" w:cs="Times New Roman"/>
          <w:color w:val="000000"/>
          <w:sz w:val="24"/>
          <w:szCs w:val="24"/>
        </w:rPr>
        <w:t/>
      </w:r>
      <w:r>
        <w:rPr>
          <w:rFonts w:hAnsi="Times New Roman" w:cs="Times New Roman"/>
          <w:b/>
          <w:bCs/>
          <w:color w:val="000000"/>
          <w:sz w:val="24"/>
          <w:szCs w:val="24"/>
        </w:rPr>
        <w:t>3. Порядок разработки и утверждения</w:t>
      </w:r>
      <w:r>
        <w:br/>
      </w:r>
      <w:r>
        <w:rPr>
          <w:rFonts w:hAnsi="Times New Roman" w:cs="Times New Roman"/>
          <w:b/>
          <w:bCs/>
          <w:color w:val="000000"/>
          <w:sz w:val="24"/>
          <w:szCs w:val="24"/>
        </w:rPr>
        <w:t>плана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3.1. План внеурочной деятельности (далее – план) является основным организационным механизмом реализации основных образовательных программ начального общего, основного общего и среднего общего образования. План определяет состав и структуру направлений, формы организации и объем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3.2. На внеурочную деятельность в плане отводится:</w:t>
      </w:r>
    </w:p>
    <w:p>
      <w:pPr>
        <w:numPr>
          <w:ilvl w:val="0"/>
          <w:numId w:val="6"/>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от </w:t>
      </w:r>
      <w:r>
        <w:rPr>
          <w:rFonts w:hAnsi="Times New Roman" w:cs="Times New Roman"/>
          <w:color w:val="000000"/>
          <w:sz w:val="24"/>
          <w:szCs w:val="24"/>
        </w:rPr>
        <w:t>600</w:t>
      </w:r>
      <w:r>
        <w:rPr>
          <w:rFonts w:hAnsi="Times New Roman" w:cs="Times New Roman"/>
          <w:color w:val="000000"/>
          <w:sz w:val="24"/>
          <w:szCs w:val="24"/>
        </w:rPr>
        <w:t xml:space="preserve"> ча</w:t>
      </w:r>
      <w:r>
        <w:rPr>
          <w:rFonts w:hAnsi="Times New Roman" w:cs="Times New Roman"/>
          <w:color w:val="000000"/>
          <w:sz w:val="24"/>
          <w:szCs w:val="24"/>
        </w:rPr>
        <w:t>сов</w:t>
      </w:r>
      <w:r>
        <w:rPr>
          <w:rFonts w:hAnsi="Times New Roman" w:cs="Times New Roman"/>
          <w:color w:val="000000"/>
          <w:sz w:val="24"/>
          <w:szCs w:val="24"/>
        </w:rPr>
        <w:t xml:space="preserve"> до 1320 часов для обучающихся на уровне начального общего образования за четыре года обучения, осваивающих ООП по ФГОС НОО, утвержденному </w:t>
      </w:r>
      <w:r>
        <w:rPr>
          <w:rFonts w:hAnsi="Times New Roman" w:cs="Times New Roman"/>
          <w:color w:val="000000"/>
          <w:sz w:val="24"/>
          <w:szCs w:val="24"/>
        </w:rPr>
        <w:t>приказом Минпросвещения от 31.05.2021 № 286</w:t>
      </w:r>
      <w:r>
        <w:rPr>
          <w:rFonts w:hAnsi="Times New Roman" w:cs="Times New Roman"/>
          <w:color w:val="000000"/>
          <w:sz w:val="24"/>
          <w:szCs w:val="24"/>
        </w:rPr>
        <w:t>;</w:t>
      </w:r>
    </w:p>
    <w:p>
      <w:pPr>
        <w:numPr>
          <w:ilvl w:val="0"/>
          <w:numId w:val="6"/>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от </w:t>
      </w:r>
      <w:r>
        <w:rPr>
          <w:rFonts w:hAnsi="Times New Roman" w:cs="Times New Roman"/>
          <w:color w:val="000000"/>
          <w:sz w:val="24"/>
          <w:szCs w:val="24"/>
        </w:rPr>
        <w:t>600</w:t>
      </w:r>
      <w:r>
        <w:rPr>
          <w:rFonts w:hAnsi="Times New Roman" w:cs="Times New Roman"/>
          <w:color w:val="000000"/>
          <w:sz w:val="24"/>
          <w:szCs w:val="24"/>
        </w:rPr>
        <w:t xml:space="preserve"> часов до 1350 часов для обучающихся на уровне начального общего образования за четыре года обучения, осваивающих ООП по ФГОС НОО, утвержденному </w:t>
      </w:r>
      <w:r>
        <w:rPr>
          <w:rFonts w:hAnsi="Times New Roman" w:cs="Times New Roman"/>
          <w:color w:val="000000"/>
          <w:sz w:val="24"/>
          <w:szCs w:val="24"/>
        </w:rPr>
        <w:t>приказом Минобрнауки от 06.10.2009 № 373</w:t>
      </w:r>
      <w:r>
        <w:rPr>
          <w:rFonts w:hAnsi="Times New Roman" w:cs="Times New Roman"/>
          <w:color w:val="000000"/>
          <w:sz w:val="24"/>
          <w:szCs w:val="24"/>
        </w:rPr>
        <w:t>; </w:t>
      </w:r>
    </w:p>
    <w:p>
      <w:pPr>
        <w:numPr>
          <w:ilvl w:val="0"/>
          <w:numId w:val="6"/>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от </w:t>
      </w:r>
      <w:r>
        <w:rPr>
          <w:rFonts w:hAnsi="Times New Roman" w:cs="Times New Roman"/>
          <w:color w:val="000000"/>
          <w:sz w:val="24"/>
          <w:szCs w:val="24"/>
        </w:rPr>
        <w:t>800</w:t>
      </w:r>
      <w:r>
        <w:rPr>
          <w:rFonts w:hAnsi="Times New Roman" w:cs="Times New Roman"/>
          <w:color w:val="000000"/>
          <w:sz w:val="24"/>
          <w:szCs w:val="24"/>
        </w:rPr>
        <w:t xml:space="preserve"> часов до 1750 часов для обучающихся на уровне основного общего образования за пять лет обучения, осваивающих ООП по ФГОС ООО, утвержденному </w:t>
      </w:r>
      <w:r>
        <w:rPr>
          <w:rFonts w:hAnsi="Times New Roman" w:cs="Times New Roman"/>
          <w:color w:val="000000"/>
          <w:sz w:val="24"/>
          <w:szCs w:val="24"/>
        </w:rPr>
        <w:t>приказом Минобрнауки от 17.12.2010 № 1897</w:t>
      </w:r>
      <w:r>
        <w:rPr>
          <w:rFonts w:hAnsi="Times New Roman" w:cs="Times New Roman"/>
          <w:color w:val="000000"/>
          <w:sz w:val="24"/>
          <w:szCs w:val="24"/>
        </w:rPr>
        <w:t>, и ФГОС ООО, утвержденному </w:t>
      </w:r>
      <w:r>
        <w:rPr>
          <w:rFonts w:hAnsi="Times New Roman" w:cs="Times New Roman"/>
          <w:color w:val="000000"/>
          <w:sz w:val="24"/>
          <w:szCs w:val="24"/>
        </w:rPr>
        <w:t>приказом Минпросвещения от 31.05.2021 № 287</w:t>
      </w:r>
      <w:r>
        <w:rPr>
          <w:rFonts w:hAnsi="Times New Roman" w:cs="Times New Roman"/>
          <w:color w:val="000000"/>
          <w:sz w:val="24"/>
          <w:szCs w:val="24"/>
        </w:rPr>
        <w:t>;</w:t>
      </w:r>
    </w:p>
    <w:p>
      <w:pPr>
        <w:numPr>
          <w:ilvl w:val="0"/>
          <w:numId w:val="6"/>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 xml:space="preserve">от </w:t>
      </w:r>
      <w:r>
        <w:rPr>
          <w:rFonts w:hAnsi="Times New Roman" w:cs="Times New Roman"/>
          <w:color w:val="000000"/>
          <w:sz w:val="24"/>
          <w:szCs w:val="24"/>
        </w:rPr>
        <w:t>300</w:t>
      </w:r>
      <w:r>
        <w:rPr>
          <w:rFonts w:hAnsi="Times New Roman" w:cs="Times New Roman"/>
          <w:color w:val="000000"/>
          <w:sz w:val="24"/>
          <w:szCs w:val="24"/>
        </w:rPr>
        <w:t xml:space="preserve"> часов до 700 часов для обучающихся на уровне среднего общего образования за два года обучения, осваивающих ООП по ФГОС СОО, утвержденному </w:t>
      </w:r>
      <w:r>
        <w:rPr>
          <w:rFonts w:hAnsi="Times New Roman" w:cs="Times New Roman"/>
          <w:color w:val="000000"/>
          <w:sz w:val="24"/>
          <w:szCs w:val="24"/>
        </w:rPr>
        <w:t>приказом Минобрнауки от 17.05.2012 № 413</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3.3. Предельно допустимый объем недельной нагрузки в плане независимо от продолжительности учебной недели для нормально развивающихся обучающихся не может превышать 10 часов. Объем недельной нагрузки для обучающихся с ограниченными возможностями здоровья должен составлять суммарно 10 часов в неделю на обучающегося, из которых не менее 5 часов должны отводиться на обязательные занятия коррекционной направленности с учетом возрастных особенностей обучающихся и их физиологических потребностей.</w:t>
      </w:r>
    </w:p>
    <w:p>
      <w:pPr>
        <w:spacing w:line="240" w:lineRule="auto"/>
        <w:rPr>
          <w:rFonts w:hAnsi="Times New Roman" w:cs="Times New Roman"/>
          <w:color w:val="000000"/>
          <w:sz w:val="24"/>
          <w:szCs w:val="24"/>
        </w:rPr>
      </w:pPr>
      <w:r>
        <w:rPr>
          <w:rFonts w:hAnsi="Times New Roman" w:cs="Times New Roman"/>
          <w:color w:val="000000"/>
          <w:sz w:val="24"/>
          <w:szCs w:val="24"/>
        </w:rPr>
        <w:t>3.4. Один час в неделю отводится на внеурочное занятие «Разговоры о важном».</w:t>
      </w:r>
    </w:p>
    <w:p>
      <w:pPr>
        <w:spacing w:line="240" w:lineRule="auto"/>
        <w:rPr>
          <w:rFonts w:hAnsi="Times New Roman" w:cs="Times New Roman"/>
          <w:color w:val="000000"/>
          <w:sz w:val="24"/>
          <w:szCs w:val="24"/>
        </w:rPr>
      </w:pPr>
      <w:r>
        <w:rPr>
          <w:rFonts w:hAnsi="Times New Roman" w:cs="Times New Roman"/>
          <w:color w:val="000000"/>
          <w:sz w:val="24"/>
          <w:szCs w:val="24"/>
        </w:rPr>
        <w:t>3.5. Расходы времени на отдельные направления плана внеурочной деятельности могут отличаться:</w:t>
      </w:r>
    </w:p>
    <w:p>
      <w:pPr>
        <w:spacing w:line="240" w:lineRule="auto"/>
        <w:rPr>
          <w:rFonts w:hAnsi="Times New Roman" w:cs="Times New Roman"/>
          <w:color w:val="000000"/>
          <w:sz w:val="24"/>
          <w:szCs w:val="24"/>
        </w:rPr>
      </w:pPr>
      <w:r>
        <w:rPr>
          <w:rFonts w:hAnsi="Times New Roman" w:cs="Times New Roman"/>
          <w:color w:val="000000"/>
          <w:sz w:val="24"/>
          <w:szCs w:val="24"/>
        </w:rPr>
        <w:t>3.5.1. На уровне ООО:</w:t>
      </w:r>
    </w:p>
    <w:p>
      <w:pPr>
        <w:numPr>
          <w:ilvl w:val="0"/>
          <w:numId w:val="7"/>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pPr>
        <w:numPr>
          <w:ilvl w:val="0"/>
          <w:numId w:val="7"/>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внеурочную деятельность по формированию функциональной грамотности – от 1 до 2 часов;</w:t>
      </w:r>
    </w:p>
    <w:p>
      <w:pPr>
        <w:numPr>
          <w:ilvl w:val="0"/>
          <w:numId w:val="7"/>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внеурочную деятельность по развитию личности, ее способностей, удовлетворению образовательных потребностей и интересов, самореализации обучающихся еженедельно – от 1 до 2 часов, </w:t>
      </w:r>
      <w:r>
        <w:rPr>
          <w:rFonts w:hAnsi="Times New Roman" w:cs="Times New Roman"/>
          <w:color w:val="000000"/>
          <w:sz w:val="24"/>
          <w:szCs w:val="24"/>
        </w:rPr>
        <w:t>из них 1 час на курс «Россия – мои горизонты»</w:t>
      </w:r>
      <w:r>
        <w:rPr>
          <w:rFonts w:hAnsi="Times New Roman" w:cs="Times New Roman"/>
          <w:color w:val="000000"/>
          <w:sz w:val="24"/>
          <w:szCs w:val="24"/>
        </w:rPr>
        <w:t xml:space="preserve"> в рамках реализации профминимума;</w:t>
      </w:r>
    </w:p>
    <w:p>
      <w:pPr>
        <w:numPr>
          <w:ilvl w:val="0"/>
          <w:numId w:val="7"/>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pPr>
        <w:numPr>
          <w:ilvl w:val="0"/>
          <w:numId w:val="7"/>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pPr>
        <w:spacing w:line="240" w:lineRule="auto"/>
        <w:rPr>
          <w:rFonts w:hAnsi="Times New Roman" w:cs="Times New Roman"/>
          <w:color w:val="000000"/>
          <w:sz w:val="24"/>
          <w:szCs w:val="24"/>
        </w:rPr>
      </w:pPr>
      <w:r>
        <w:rPr>
          <w:rFonts w:hAnsi="Times New Roman" w:cs="Times New Roman"/>
          <w:color w:val="000000"/>
          <w:sz w:val="24"/>
          <w:szCs w:val="24"/>
        </w:rPr>
        <w:t>3.5.2. На уровне СОО:</w:t>
      </w:r>
    </w:p>
    <w:p>
      <w:pPr>
        <w:numPr>
          <w:ilvl w:val="0"/>
          <w:numId w:val="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на курсы внеурочной деятельности по выбору обучающихся еженедельно до 4 часов;</w:t>
      </w:r>
    </w:p>
    <w:p>
      <w:pPr>
        <w:numPr>
          <w:ilvl w:val="0"/>
          <w:numId w:val="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организационное обеспечение учебной деятельности, на обеспечение благополучия обучающегося еженедельно до 1 часа;</w:t>
      </w:r>
    </w:p>
    <w:p>
      <w:pPr>
        <w:numPr>
          <w:ilvl w:val="0"/>
          <w:numId w:val="8"/>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1 час на курс «Россия – мои горизонты» в рамках реализации профминимума</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3.6. План </w:t>
      </w:r>
      <w:r>
        <w:rPr>
          <w:rFonts w:hAnsi="Times New Roman" w:cs="Times New Roman"/>
          <w:color w:val="000000"/>
          <w:sz w:val="24"/>
          <w:szCs w:val="24"/>
        </w:rPr>
        <w:t xml:space="preserve">должен включать состав и структуру направлений, формы организации, объем внеурочной деятельности для обучающихся с учетом интересов обучающихся и возможностей организации, осуществляющей образовательную деятельность. </w:t>
      </w:r>
      <w:r>
        <w:rPr>
          <w:rFonts w:hAnsi="Times New Roman" w:cs="Times New Roman"/>
          <w:color w:val="000000"/>
          <w:sz w:val="24"/>
          <w:szCs w:val="24"/>
        </w:rPr>
        <w:t>План составляется в форме таблицы.</w:t>
      </w:r>
    </w:p>
    <w:p>
      <w:pPr>
        <w:spacing w:line="240" w:lineRule="auto"/>
        <w:rPr>
          <w:rFonts w:hAnsi="Times New Roman" w:cs="Times New Roman"/>
          <w:color w:val="000000"/>
          <w:sz w:val="24"/>
          <w:szCs w:val="24"/>
        </w:rPr>
      </w:pPr>
      <w:r>
        <w:rPr>
          <w:rFonts w:hAnsi="Times New Roman" w:cs="Times New Roman"/>
          <w:color w:val="000000"/>
          <w:sz w:val="24"/>
          <w:szCs w:val="24"/>
        </w:rPr>
        <w:t>3.7. План внеурочной деятельности на уровне СОО должен включать две части:</w:t>
      </w:r>
    </w:p>
    <w:p>
      <w:pPr>
        <w:numPr>
          <w:ilvl w:val="0"/>
          <w:numId w:val="9"/>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план организации деятельности ученических сообществ (групп старшеклассников),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pPr>
        <w:numPr>
          <w:ilvl w:val="0"/>
          <w:numId w:val="9"/>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3.8. План внеурочной деятельности на уровне СОО модифицируется в соответствии с профилями обучения: </w:t>
      </w:r>
      <w:r>
        <w:rPr>
          <w:rFonts w:hAnsi="Times New Roman" w:cs="Times New Roman"/>
          <w:color w:val="000000"/>
          <w:sz w:val="24"/>
          <w:szCs w:val="24"/>
        </w:rPr>
        <w:t>естественно-научным, гуманитарным, социально-экономическим, технологическим, универсальным</w:t>
      </w:r>
      <w:r>
        <w:rPr>
          <w:rFonts w:hAnsi="Times New Roman" w:cs="Times New Roman"/>
          <w:color w:val="000000"/>
          <w:sz w:val="24"/>
          <w:szCs w:val="24"/>
        </w:rPr>
        <w:t>. При этом план должен содержать инвариантный и вариативный компоненты.</w:t>
      </w:r>
    </w:p>
    <w:p>
      <w:pPr>
        <w:spacing w:line="240" w:lineRule="auto"/>
        <w:rPr>
          <w:rFonts w:hAnsi="Times New Roman" w:cs="Times New Roman"/>
          <w:color w:val="000000"/>
          <w:sz w:val="24"/>
          <w:szCs w:val="24"/>
        </w:rPr>
      </w:pPr>
      <w:r>
        <w:rPr>
          <w:rFonts w:hAnsi="Times New Roman" w:cs="Times New Roman"/>
          <w:color w:val="000000"/>
          <w:sz w:val="24"/>
          <w:szCs w:val="24"/>
        </w:rPr>
        <w:t>3.8.1. Инвариантный компонент плана внеурочной деятельности (вне зависимости от профиля) предполагает:</w:t>
      </w:r>
    </w:p>
    <w:p>
      <w:pPr>
        <w:numPr>
          <w:ilvl w:val="0"/>
          <w:numId w:val="10"/>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pPr>
        <w:numPr>
          <w:ilvl w:val="0"/>
          <w:numId w:val="10"/>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pPr>
        <w:spacing w:line="240" w:lineRule="auto"/>
        <w:rPr>
          <w:rFonts w:hAnsi="Times New Roman" w:cs="Times New Roman"/>
          <w:color w:val="000000"/>
          <w:sz w:val="24"/>
          <w:szCs w:val="24"/>
        </w:rPr>
      </w:pPr>
      <w:r>
        <w:rPr>
          <w:rFonts w:hAnsi="Times New Roman" w:cs="Times New Roman"/>
          <w:color w:val="000000"/>
          <w:sz w:val="24"/>
          <w:szCs w:val="24"/>
        </w:rPr>
        <w:t>3.8.2. Вариативный компонент прописывается по отдельным профилям в соответствии с Федеральной образовательной программой среднего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3.9. План составляет </w:t>
      </w:r>
      <w:r>
        <w:rPr>
          <w:rFonts w:hAnsi="Times New Roman" w:cs="Times New Roman"/>
          <w:color w:val="000000"/>
          <w:sz w:val="24"/>
          <w:szCs w:val="24"/>
        </w:rPr>
        <w:t>заместитель директора по воспитательной работе</w:t>
      </w:r>
      <w:r>
        <w:rPr>
          <w:rFonts w:hAnsi="Times New Roman" w:cs="Times New Roman"/>
          <w:color w:val="000000"/>
          <w:sz w:val="24"/>
          <w:szCs w:val="24"/>
        </w:rPr>
        <w:t xml:space="preserve"> отдельно для каждого уровня общего образования. План формируется </w:t>
      </w:r>
      <w:r>
        <w:rPr>
          <w:rFonts w:hAnsi="Times New Roman" w:cs="Times New Roman"/>
          <w:color w:val="000000"/>
          <w:sz w:val="24"/>
          <w:szCs w:val="24"/>
        </w:rPr>
        <w:t>на нормативный</w:t>
      </w:r>
      <w:r>
        <w:rPr>
          <w:rFonts w:hAnsi="Times New Roman" w:cs="Times New Roman"/>
          <w:color w:val="000000"/>
          <w:sz w:val="24"/>
          <w:szCs w:val="24"/>
        </w:rPr>
        <w:t xml:space="preserve"> с</w:t>
      </w:r>
      <w:r>
        <w:rPr>
          <w:rFonts w:hAnsi="Times New Roman" w:cs="Times New Roman"/>
          <w:color w:val="000000"/>
          <w:sz w:val="24"/>
          <w:szCs w:val="24"/>
        </w:rPr>
        <w:t>рок освоения основной образовательной программы</w:t>
      </w:r>
      <w:r>
        <w:rPr>
          <w:rFonts w:hAnsi="Times New Roman" w:cs="Times New Roman"/>
          <w:color w:val="000000"/>
          <w:sz w:val="24"/>
          <w:szCs w:val="24"/>
        </w:rPr>
        <w:t>. При формировании плана обязательно учитываются:</w:t>
      </w:r>
    </w:p>
    <w:p>
      <w:pPr>
        <w:numPr>
          <w:ilvl w:val="0"/>
          <w:numId w:val="1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возможности школы и запланированные результаты основной образовательной программы;</w:t>
      </w:r>
    </w:p>
    <w:p>
      <w:pPr>
        <w:numPr>
          <w:ilvl w:val="0"/>
          <w:numId w:val="1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индивидуальные особенности, образовательные потребности и интересы обучающихся, запросы родителей (законных представителей);</w:t>
      </w:r>
    </w:p>
    <w:p>
      <w:pPr>
        <w:numPr>
          <w:ilvl w:val="0"/>
          <w:numId w:val="11"/>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предложения педагогических работников и содержание планов классных руководителей, перечень образовательных событий, рекомендованных Минпросвещения.</w:t>
      </w:r>
    </w:p>
    <w:p>
      <w:pPr>
        <w:spacing w:line="240" w:lineRule="auto"/>
        <w:rPr>
          <w:rFonts w:hAnsi="Times New Roman" w:cs="Times New Roman"/>
          <w:color w:val="000000"/>
          <w:sz w:val="24"/>
          <w:szCs w:val="24"/>
        </w:rPr>
      </w:pPr>
      <w:r>
        <w:rPr>
          <w:rFonts w:hAnsi="Times New Roman" w:cs="Times New Roman"/>
          <w:color w:val="000000"/>
          <w:sz w:val="24"/>
          <w:szCs w:val="24"/>
        </w:rPr>
        <w:t>3.10. Проект плана подлежит согласованию с педагогическим советом школы и утверждению в составе основных образовательных программ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3.11.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pPr>
        <w:numPr>
          <w:ilvl w:val="0"/>
          <w:numId w:val="12"/>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pPr>
        <w:numPr>
          <w:ilvl w:val="0"/>
          <w:numId w:val="12"/>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pPr>
        <w:numPr>
          <w:ilvl w:val="0"/>
          <w:numId w:val="12"/>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модель плана с преобладанием деятельности ученических сообществ и воспитательных мероприятий.</w:t>
      </w:r>
    </w:p>
    <w:p>
      <w:pPr>
        <w:spacing w:line="240" w:lineRule="auto"/>
        <w:rPr>
          <w:rFonts w:hAnsi="Times New Roman" w:cs="Times New Roman"/>
          <w:color w:val="000000"/>
          <w:sz w:val="24"/>
          <w:szCs w:val="24"/>
        </w:rPr>
      </w:pPr>
      <w:r>
        <w:rPr>
          <w:rFonts w:hAnsi="Times New Roman" w:cs="Times New Roman"/>
          <w:color w:val="000000"/>
          <w:sz w:val="24"/>
          <w:szCs w:val="24"/>
        </w:rPr>
        <w:t>3.12. Реализация плана внеурочной деятельности предусматривает в течение года неравномерное распределение нагрузки.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pPr>
        <w:spacing w:line="240" w:lineRule="auto"/>
        <w:rPr>
          <w:rFonts w:hAnsi="Times New Roman" w:cs="Times New Roman"/>
          <w:color w:val="000000"/>
          <w:sz w:val="24"/>
          <w:szCs w:val="24"/>
        </w:rPr>
      </w:pPr>
      <w:r>
        <w:rPr>
          <w:rFonts w:hAnsi="Times New Roman" w:cs="Times New Roman"/>
          <w:color w:val="000000"/>
          <w:sz w:val="24"/>
          <w:szCs w:val="24"/>
        </w:rPr>
        <w:t>3.13.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Большее количество часов может быть выделено:</w:t>
      </w:r>
    </w:p>
    <w:p>
      <w:pPr>
        <w:numPr>
          <w:ilvl w:val="0"/>
          <w:numId w:val="13"/>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для обеспечения адаптации обучающихся к изменившейся образовательной ситуации в 1-х, 5-х, 10-х классах;</w:t>
      </w:r>
    </w:p>
    <w:p>
      <w:pPr>
        <w:numPr>
          <w:ilvl w:val="0"/>
          <w:numId w:val="13"/>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для организации предпрофильной подготовки в 8-х классах.</w:t>
      </w:r>
    </w:p>
    <w:p>
      <w:pPr>
        <w:spacing w:line="240" w:lineRule="auto"/>
        <w:rPr>
          <w:rFonts w:hAnsi="Times New Roman" w:cs="Times New Roman"/>
          <w:color w:val="000000"/>
          <w:sz w:val="24"/>
          <w:szCs w:val="24"/>
        </w:rPr>
      </w:pPr>
      <w:r>
        <w:rPr>
          <w:rFonts w:hAnsi="Times New Roman" w:cs="Times New Roman"/>
          <w:color w:val="000000"/>
          <w:sz w:val="24"/>
          <w:szCs w:val="24"/>
        </w:rPr>
        <w:t>3.14.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pPr>
        <w:spacing w:line="240" w:lineRule="auto"/>
        <w:rPr>
          <w:rFonts w:hAnsi="Times New Roman" w:cs="Times New Roman"/>
          <w:color w:val="000000"/>
          <w:sz w:val="24"/>
          <w:szCs w:val="24"/>
        </w:rPr>
      </w:pPr>
      <w:r>
        <w:rPr>
          <w:rFonts w:hAnsi="Times New Roman" w:cs="Times New Roman"/>
          <w:color w:val="000000"/>
          <w:sz w:val="24"/>
          <w:szCs w:val="24"/>
        </w:rPr>
        <w:t>3.15. Изменения в план вносятся с целью корректировки запланированных объемов нагрузки и приведения его в соответствие с действующим законодательством.</w:t>
      </w:r>
    </w:p>
    <w:p>
      <w:pPr>
        <w:spacing w:line="240" w:lineRule="auto"/>
        <w:rPr>
          <w:rFonts w:hAnsi="Times New Roman" w:cs="Times New Roman"/>
          <w:color w:val="000000"/>
          <w:sz w:val="24"/>
          <w:szCs w:val="24"/>
        </w:rPr>
      </w:pPr>
      <w:r>
        <w:rPr>
          <w:rFonts w:hAnsi="Times New Roman" w:cs="Times New Roman"/>
          <w:color w:val="000000"/>
          <w:sz w:val="24"/>
          <w:szCs w:val="24"/>
        </w:rPr>
        <w:t xml:space="preserve">3.16. План подлежит ежегодному обновлению в целях учета интересов и потребностей обучающихся, их родителей (законных представителей). Для этого </w:t>
      </w:r>
      <w:r>
        <w:rPr>
          <w:rFonts w:hAnsi="Times New Roman" w:cs="Times New Roman"/>
          <w:color w:val="000000"/>
          <w:sz w:val="24"/>
          <w:szCs w:val="24"/>
        </w:rPr>
        <w:t>во втором полугодии текущего года</w:t>
      </w:r>
      <w:r>
        <w:rPr>
          <w:rFonts w:hAnsi="Times New Roman" w:cs="Times New Roman"/>
          <w:color w:val="000000"/>
          <w:sz w:val="24"/>
          <w:szCs w:val="24"/>
        </w:rPr>
        <w:t xml:space="preserve"> изучаются запросы участников образовательных отношений. Педагогические работники анализируют потребности обучающихся </w:t>
      </w:r>
      <w:r>
        <w:rPr>
          <w:rFonts w:hAnsi="Times New Roman" w:cs="Times New Roman"/>
          <w:color w:val="000000"/>
          <w:sz w:val="24"/>
          <w:szCs w:val="24"/>
        </w:rPr>
        <w:t>с помощью диагностики познавательной активности</w:t>
      </w:r>
      <w:r>
        <w:rPr>
          <w:rFonts w:hAnsi="Times New Roman" w:cs="Times New Roman"/>
          <w:color w:val="000000"/>
          <w:sz w:val="24"/>
          <w:szCs w:val="24"/>
        </w:rPr>
        <w:t xml:space="preserve">, классные руководители проводят родительские собрания. Для обучающихся 1-х классов выбор рабочих программ курсов внеурочной деятельности предлагается родителям (законным представителям) будущих первоклассников </w:t>
      </w:r>
      <w:r>
        <w:rPr>
          <w:rFonts w:hAnsi="Times New Roman" w:cs="Times New Roman"/>
          <w:color w:val="000000"/>
          <w:sz w:val="24"/>
          <w:szCs w:val="24"/>
        </w:rPr>
        <w:t>на установочном родительском собрании</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3.17. Изменения в план вносятся в порядке, указанном в пункте 3.10 настоящего Положения.</w:t>
      </w:r>
    </w:p>
    <w:p>
      <w:pPr>
        <w:spacing w:line="240" w:lineRule="auto"/>
        <w:jc w:val="center"/>
        <w:rPr>
          <w:rFonts w:hAnsi="Times New Roman" w:cs="Times New Roman"/>
          <w:color w:val="000000"/>
          <w:sz w:val="24"/>
          <w:szCs w:val="24"/>
        </w:rPr>
      </w:pPr>
      <w:r>
        <w:rPr>
          <w:rFonts w:hAnsi="Times New Roman" w:cs="Times New Roman"/>
          <w:color w:val="000000"/>
          <w:sz w:val="24"/>
          <w:szCs w:val="24"/>
        </w:rPr>
        <w:t/>
      </w:r>
      <w:r>
        <w:rPr>
          <w:rFonts w:hAnsi="Times New Roman" w:cs="Times New Roman"/>
          <w:b/>
          <w:bCs/>
          <w:color w:val="000000"/>
          <w:sz w:val="24"/>
          <w:szCs w:val="24"/>
        </w:rPr>
        <w:t>4. Порядок формирования и утверждения</w:t>
      </w:r>
      <w:r>
        <w:br/>
      </w:r>
      <w:r>
        <w:rPr>
          <w:rFonts w:hAnsi="Times New Roman" w:cs="Times New Roman"/>
          <w:b/>
          <w:bCs/>
          <w:color w:val="000000"/>
          <w:sz w:val="24"/>
          <w:szCs w:val="24"/>
        </w:rPr>
        <w:t>рабочих программ курсов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 xml:space="preserve">4.1. Рабочие программы курсов внеурочной деятельности (далее – программы курса) разрабатывает каждый педагогический работник самостоятельно в соответствии с уровнем своей квалификации и авторским видением курса. При необходимости к разработке приказом директора школы привлекаются </w:t>
      </w:r>
      <w:r>
        <w:rPr>
          <w:rFonts w:hAnsi="Times New Roman" w:cs="Times New Roman"/>
          <w:color w:val="000000"/>
          <w:sz w:val="24"/>
          <w:szCs w:val="24"/>
        </w:rPr>
        <w:t>методист и заместитель директора по воспитательной работе и иные педагогические работники</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4.2. Структура </w:t>
      </w:r>
      <w:r>
        <w:rPr>
          <w:rFonts w:hAnsi="Times New Roman" w:cs="Times New Roman"/>
          <w:color w:val="000000"/>
          <w:sz w:val="24"/>
          <w:szCs w:val="24"/>
        </w:rPr>
        <w:t>программы курса должна содержать:</w:t>
      </w:r>
    </w:p>
    <w:p>
      <w:pPr>
        <w:spacing w:line="240" w:lineRule="auto"/>
        <w:rPr>
          <w:rFonts w:hAnsi="Times New Roman" w:cs="Times New Roman"/>
          <w:color w:val="000000"/>
          <w:sz w:val="24"/>
          <w:szCs w:val="24"/>
        </w:rPr>
      </w:pPr>
      <w:r>
        <w:rPr>
          <w:rFonts w:hAnsi="Times New Roman" w:cs="Times New Roman"/>
          <w:color w:val="000000"/>
          <w:sz w:val="24"/>
          <w:szCs w:val="24"/>
        </w:rPr>
        <w:t xml:space="preserve">4.2.1. Для обучающихся, которые осваивают ООП по ФГОС НОО, </w:t>
      </w:r>
      <w:r>
        <w:rPr>
          <w:rFonts w:hAnsi="Times New Roman" w:cs="Times New Roman"/>
          <w:color w:val="000000"/>
          <w:sz w:val="24"/>
          <w:szCs w:val="24"/>
        </w:rPr>
        <w:t>утвержденному приказом Минпросвещения от 31.05.2021 № 286</w:t>
      </w:r>
      <w:r>
        <w:rPr>
          <w:rFonts w:hAnsi="Times New Roman" w:cs="Times New Roman"/>
          <w:color w:val="000000"/>
          <w:sz w:val="24"/>
          <w:szCs w:val="24"/>
        </w:rPr>
        <w:t xml:space="preserve">, и ФГОС ООО, утвержденному </w:t>
      </w:r>
      <w:r>
        <w:rPr>
          <w:rFonts w:hAnsi="Times New Roman" w:cs="Times New Roman"/>
          <w:color w:val="000000"/>
          <w:sz w:val="24"/>
          <w:szCs w:val="24"/>
        </w:rPr>
        <w:t>приказом Минпросвещения от 31.05.2021 № 287</w:t>
      </w:r>
      <w:r>
        <w:rPr>
          <w:rFonts w:hAnsi="Times New Roman" w:cs="Times New Roman"/>
          <w:color w:val="000000"/>
          <w:sz w:val="24"/>
          <w:szCs w:val="24"/>
        </w:rPr>
        <w:t>:</w:t>
      </w:r>
    </w:p>
    <w:p>
      <w:pPr>
        <w:numPr>
          <w:ilvl w:val="0"/>
          <w:numId w:val="1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содержание курса внеурочной деятельности;</w:t>
      </w:r>
    </w:p>
    <w:p>
      <w:pPr>
        <w:numPr>
          <w:ilvl w:val="0"/>
          <w:numId w:val="14"/>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планируемые результаты освоения курса внеурочной деятельности;</w:t>
      </w:r>
    </w:p>
    <w:p>
      <w:pPr>
        <w:numPr>
          <w:ilvl w:val="0"/>
          <w:numId w:val="14"/>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тематическое планирование с указанием количества академических часов, отводимых на освоение каждой темы курса внеурочной деятельности,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pPr>
        <w:spacing w:line="240" w:lineRule="auto"/>
        <w:rPr>
          <w:rFonts w:hAnsi="Times New Roman" w:cs="Times New Roman"/>
          <w:color w:val="000000"/>
          <w:sz w:val="24"/>
          <w:szCs w:val="24"/>
        </w:rPr>
      </w:pPr>
      <w:r>
        <w:rPr>
          <w:rFonts w:hAnsi="Times New Roman" w:cs="Times New Roman"/>
          <w:color w:val="000000"/>
          <w:sz w:val="24"/>
          <w:szCs w:val="24"/>
        </w:rPr>
        <w:t>Рабочие программы курсов внеурочной деятельности также должны содержать указание на форму проведения занятий.</w:t>
      </w:r>
    </w:p>
    <w:p>
      <w:pPr>
        <w:spacing w:line="240" w:lineRule="auto"/>
        <w:rPr>
          <w:rFonts w:hAnsi="Times New Roman" w:cs="Times New Roman"/>
          <w:color w:val="000000"/>
          <w:sz w:val="24"/>
          <w:szCs w:val="24"/>
        </w:rPr>
      </w:pPr>
      <w:r>
        <w:rPr>
          <w:rFonts w:hAnsi="Times New Roman" w:cs="Times New Roman"/>
          <w:color w:val="000000"/>
          <w:sz w:val="24"/>
          <w:szCs w:val="24"/>
        </w:rPr>
        <w:t>Рабочие программы курсов внеурочной деятельности формируются с учетом рабочей программы воспитания.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4.2.2. Для обучающихся, которые осваивают ООП по ФГОС НОО, утвержденному </w:t>
      </w:r>
      <w:r>
        <w:rPr>
          <w:rFonts w:hAnsi="Times New Roman" w:cs="Times New Roman"/>
          <w:color w:val="000000"/>
          <w:sz w:val="24"/>
          <w:szCs w:val="24"/>
        </w:rPr>
        <w:t>приказом Минобрнауки от 06.10.2009 № 373</w:t>
      </w:r>
      <w:r>
        <w:rPr>
          <w:rFonts w:hAnsi="Times New Roman" w:cs="Times New Roman"/>
          <w:color w:val="000000"/>
          <w:sz w:val="24"/>
          <w:szCs w:val="24"/>
        </w:rPr>
        <w:t xml:space="preserve">; ФГОС ООО, утвержденному </w:t>
      </w:r>
      <w:r>
        <w:rPr>
          <w:rFonts w:hAnsi="Times New Roman" w:cs="Times New Roman"/>
          <w:color w:val="000000"/>
          <w:sz w:val="24"/>
          <w:szCs w:val="24"/>
        </w:rPr>
        <w:t>приказом Минобрнауки от 17.12.2010 № 1897</w:t>
      </w:r>
      <w:r>
        <w:rPr>
          <w:rFonts w:hAnsi="Times New Roman" w:cs="Times New Roman"/>
          <w:color w:val="000000"/>
          <w:sz w:val="24"/>
          <w:szCs w:val="24"/>
        </w:rPr>
        <w:t xml:space="preserve">; ФГОС СОО, утвержденному </w:t>
      </w:r>
      <w:r>
        <w:rPr>
          <w:rFonts w:hAnsi="Times New Roman" w:cs="Times New Roman"/>
          <w:color w:val="000000"/>
          <w:sz w:val="24"/>
          <w:szCs w:val="24"/>
        </w:rPr>
        <w:t>приказом Минобрнауки от 17.05.2012 № 413</w:t>
      </w:r>
      <w:r>
        <w:rPr>
          <w:rFonts w:hAnsi="Times New Roman" w:cs="Times New Roman"/>
          <w:color w:val="000000"/>
          <w:sz w:val="24"/>
          <w:szCs w:val="24"/>
        </w:rPr>
        <w:t>:</w:t>
      </w:r>
    </w:p>
    <w:p>
      <w:pPr>
        <w:numPr>
          <w:ilvl w:val="0"/>
          <w:numId w:val="15"/>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результаты освоения курса внеурочной деятельности;</w:t>
      </w:r>
    </w:p>
    <w:p>
      <w:pPr>
        <w:numPr>
          <w:ilvl w:val="0"/>
          <w:numId w:val="15"/>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содержание курса внеурочной деятельности с указанием форм организации и видов деятельности;</w:t>
      </w:r>
    </w:p>
    <w:p>
      <w:pPr>
        <w:numPr>
          <w:ilvl w:val="0"/>
          <w:numId w:val="15"/>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тематическое планирование, в том числе с учетом рабочей программы воспитания.</w:t>
      </w:r>
    </w:p>
    <w:p>
      <w:pPr>
        <w:spacing w:line="240" w:lineRule="auto"/>
        <w:rPr>
          <w:rFonts w:hAnsi="Times New Roman" w:cs="Times New Roman"/>
          <w:color w:val="000000"/>
          <w:sz w:val="24"/>
          <w:szCs w:val="24"/>
        </w:rPr>
      </w:pPr>
      <w:r>
        <w:rPr>
          <w:rFonts w:hAnsi="Times New Roman" w:cs="Times New Roman"/>
          <w:color w:val="000000"/>
          <w:sz w:val="24"/>
          <w:szCs w:val="24"/>
        </w:rPr>
        <w:t>4.3. Рабочие программы курсов разрабатываются на основе требований к результатам освоения ООП общего образования и с учетом программ, включенных в ее структуру, а также индивидуальных особенностей, интересов и потребностей обучающихся и их родителей (законных представителей). Для обучающихся с ОВЗ и детей-инвалидов при формировании программы курса учитываются особенности их психофизического развития и требования ФГОС обучающихся с умственной отсталостью (интеллектуальными нарушениями), ФГОС для детей с ограниченными возможностями здоровья и соответствующих федеральных адаптированных образовательных программ.</w:t>
      </w:r>
    </w:p>
    <w:p>
      <w:pPr>
        <w:spacing w:line="240" w:lineRule="auto"/>
        <w:rPr>
          <w:rFonts w:hAnsi="Times New Roman" w:cs="Times New Roman"/>
          <w:color w:val="000000"/>
          <w:sz w:val="24"/>
          <w:szCs w:val="24"/>
        </w:rPr>
      </w:pPr>
      <w:r>
        <w:rPr>
          <w:rFonts w:hAnsi="Times New Roman" w:cs="Times New Roman"/>
          <w:color w:val="000000"/>
          <w:sz w:val="24"/>
          <w:szCs w:val="24"/>
        </w:rPr>
        <w:t xml:space="preserve">4.4. Рабочая программа курса составляется педагогическим работником в соответствии с правилами, установленными </w:t>
      </w:r>
      <w:r>
        <w:rPr>
          <w:rFonts w:hAnsi="Times New Roman" w:cs="Times New Roman"/>
          <w:color w:val="000000"/>
          <w:sz w:val="24"/>
          <w:szCs w:val="24"/>
        </w:rPr>
        <w:t>Положением о рабочей программе</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4.5. Срок действия и объем нагрузки прописываются в рабочей программе с учетом содержания плана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 xml:space="preserve">4.6. Разработанный проект рабочей программы курса представляется на проверку и предварительное согласование </w:t>
      </w:r>
      <w:r>
        <w:rPr>
          <w:rFonts w:hAnsi="Times New Roman" w:cs="Times New Roman"/>
          <w:color w:val="000000"/>
          <w:sz w:val="24"/>
          <w:szCs w:val="24"/>
        </w:rPr>
        <w:t>заместителю директора по воспитательной работе</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4.7. После предварительного согласования проект программы курса подлежит согласованию и утверждению в составе основных образовательных программ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4.8. Выполнение программы курса обеспечивает педагогический работник, осуществляющий реализацию этой программы. Контроль выполнения программы курса осуществляет </w:t>
      </w:r>
      <w:r>
        <w:rPr>
          <w:rFonts w:hAnsi="Times New Roman" w:cs="Times New Roman"/>
          <w:color w:val="000000"/>
          <w:sz w:val="24"/>
          <w:szCs w:val="24"/>
        </w:rPr>
        <w:t>заместитель директора по воспитательной работе</w:t>
      </w:r>
      <w:r>
        <w:rPr>
          <w:rFonts w:hAnsi="Times New Roman" w:cs="Times New Roman"/>
          <w:color w:val="000000"/>
          <w:sz w:val="24"/>
          <w:szCs w:val="24"/>
        </w:rPr>
        <w:t>.</w:t>
      </w:r>
    </w:p>
    <w:p>
      <w:pPr>
        <w:spacing w:line="240" w:lineRule="auto"/>
        <w:jc w:val="center"/>
        <w:rPr>
          <w:rFonts w:hAnsi="Times New Roman" w:cs="Times New Roman"/>
          <w:color w:val="000000"/>
          <w:sz w:val="24"/>
          <w:szCs w:val="24"/>
        </w:rPr>
      </w:pPr>
      <w:r>
        <w:rPr>
          <w:rFonts w:hAnsi="Times New Roman" w:cs="Times New Roman"/>
          <w:color w:val="000000"/>
          <w:sz w:val="24"/>
          <w:szCs w:val="24"/>
        </w:rPr>
        <w:t/>
      </w:r>
      <w:r>
        <w:rPr>
          <w:rFonts w:hAnsi="Times New Roman" w:cs="Times New Roman"/>
          <w:b/>
          <w:bCs/>
          <w:color w:val="000000"/>
          <w:sz w:val="24"/>
          <w:szCs w:val="24"/>
        </w:rPr>
        <w:t>5. Порядок организации разовых</w:t>
      </w:r>
      <w:r>
        <w:br/>
      </w:r>
      <w:r>
        <w:rPr>
          <w:rFonts w:hAnsi="Times New Roman" w:cs="Times New Roman"/>
          <w:b/>
          <w:bCs/>
          <w:color w:val="000000"/>
          <w:sz w:val="24"/>
          <w:szCs w:val="24"/>
        </w:rPr>
        <w:t>и краткосрочных мероприятий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 xml:space="preserve">5.1. Разовые и краткосрочные мероприятия организуют и реализуют педагогические работники, назначенные </w:t>
      </w:r>
      <w:r>
        <w:rPr>
          <w:rFonts w:hAnsi="Times New Roman" w:cs="Times New Roman"/>
          <w:color w:val="000000"/>
          <w:sz w:val="24"/>
          <w:szCs w:val="24"/>
        </w:rPr>
        <w:t>приказом директора школы</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5.2. Срок реализации и объем мероприятия прописываются ответственным педагогическим работником в </w:t>
      </w:r>
      <w:r>
        <w:rPr>
          <w:rFonts w:hAnsi="Times New Roman" w:cs="Times New Roman"/>
          <w:color w:val="000000"/>
          <w:sz w:val="24"/>
          <w:szCs w:val="24"/>
        </w:rPr>
        <w:t>плане (сценарии)</w:t>
      </w:r>
      <w:r>
        <w:rPr>
          <w:rFonts w:hAnsi="Times New Roman" w:cs="Times New Roman"/>
          <w:color w:val="000000"/>
          <w:sz w:val="24"/>
          <w:szCs w:val="24"/>
        </w:rPr>
        <w:t xml:space="preserve"> мероприятия в соответствии с содержанием плана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 xml:space="preserve">5.3. Педагогический работник составляет </w:t>
      </w:r>
      <w:r>
        <w:rPr>
          <w:rFonts w:hAnsi="Times New Roman" w:cs="Times New Roman"/>
          <w:color w:val="000000"/>
          <w:sz w:val="24"/>
          <w:szCs w:val="24"/>
        </w:rPr>
        <w:t>план (сценарий)</w:t>
      </w:r>
      <w:r>
        <w:rPr>
          <w:rFonts w:hAnsi="Times New Roman" w:cs="Times New Roman"/>
          <w:color w:val="000000"/>
          <w:sz w:val="24"/>
          <w:szCs w:val="24"/>
        </w:rPr>
        <w:t xml:space="preserve"> мероприятия внеурочной деятельности </w:t>
      </w:r>
      <w:r>
        <w:rPr>
          <w:rFonts w:hAnsi="Times New Roman" w:cs="Times New Roman"/>
          <w:color w:val="000000"/>
          <w:sz w:val="24"/>
          <w:szCs w:val="24"/>
        </w:rPr>
        <w:t>в свободной форме</w:t>
      </w:r>
      <w:r>
        <w:rPr>
          <w:rFonts w:hAnsi="Times New Roman" w:cs="Times New Roman"/>
          <w:color w:val="000000"/>
          <w:sz w:val="24"/>
          <w:szCs w:val="24"/>
        </w:rPr>
        <w:t>. Содержание мероприятия внеурочной деятельности педагогический работник прописывает в соответствии с запланированными результатами основных образовательных программ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5.4. Контроль реализации мероприятий осуществляет </w:t>
      </w:r>
      <w:r>
        <w:rPr>
          <w:rFonts w:hAnsi="Times New Roman" w:cs="Times New Roman"/>
          <w:color w:val="000000"/>
          <w:sz w:val="24"/>
          <w:szCs w:val="24"/>
        </w:rPr>
        <w:t>заместитель директора по воспитательной работе</w:t>
      </w:r>
      <w:r>
        <w:rPr>
          <w:rFonts w:hAnsi="Times New Roman" w:cs="Times New Roman"/>
          <w:color w:val="000000"/>
          <w:sz w:val="24"/>
          <w:szCs w:val="24"/>
        </w:rPr>
        <w:t>.</w:t>
      </w:r>
    </w:p>
    <w:p>
      <w:pPr>
        <w:spacing w:line="240" w:lineRule="auto"/>
        <w:jc w:val="center"/>
        <w:rPr>
          <w:rFonts w:hAnsi="Times New Roman" w:cs="Times New Roman"/>
          <w:color w:val="000000"/>
          <w:sz w:val="24"/>
          <w:szCs w:val="24"/>
        </w:rPr>
      </w:pPr>
      <w:r>
        <w:rPr>
          <w:rFonts w:hAnsi="Times New Roman" w:cs="Times New Roman"/>
          <w:color w:val="000000"/>
          <w:sz w:val="24"/>
          <w:szCs w:val="24"/>
        </w:rPr>
        <w:t/>
      </w:r>
      <w:r>
        <w:rPr>
          <w:rFonts w:hAnsi="Times New Roman" w:cs="Times New Roman"/>
          <w:b/>
          <w:bCs/>
          <w:color w:val="000000"/>
          <w:sz w:val="24"/>
          <w:szCs w:val="24"/>
        </w:rPr>
        <w:t>6. Порядок участия во внеурочной деятельности</w:t>
      </w:r>
    </w:p>
    <w:p>
      <w:pPr>
        <w:spacing w:line="240" w:lineRule="auto"/>
        <w:rPr>
          <w:rFonts w:hAnsi="Times New Roman" w:cs="Times New Roman"/>
          <w:color w:val="000000"/>
          <w:sz w:val="24"/>
          <w:szCs w:val="24"/>
        </w:rPr>
      </w:pPr>
      <w:r>
        <w:rPr>
          <w:rFonts w:hAnsi="Times New Roman" w:cs="Times New Roman"/>
          <w:color w:val="000000"/>
          <w:sz w:val="24"/>
          <w:szCs w:val="24"/>
        </w:rPr>
        <w:t>6.1. Участие во внеурочной деятельности является обязательным для всех обучающихся начального общего, основного общего и среднего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6.2. Для проведения мероприятия и занятий по курсам внеурочной деятельности допускается комплектование групп как из обучающихся одного класса, параллели классов, так и обучающихся разных возрастов, но в пределах одного уровня образования. При наличии необходимых ресурсов возможно деление одного класса на группы.</w:t>
      </w:r>
    </w:p>
    <w:p>
      <w:pPr>
        <w:spacing w:line="240" w:lineRule="auto"/>
        <w:rPr>
          <w:rFonts w:hAnsi="Times New Roman" w:cs="Times New Roman"/>
          <w:color w:val="000000"/>
          <w:sz w:val="24"/>
          <w:szCs w:val="24"/>
        </w:rPr>
      </w:pPr>
      <w:r>
        <w:rPr>
          <w:rFonts w:hAnsi="Times New Roman" w:cs="Times New Roman"/>
          <w:color w:val="000000"/>
          <w:sz w:val="24"/>
          <w:szCs w:val="24"/>
        </w:rPr>
        <w:t xml:space="preserve">Комплектование групп обучающихся по каждому курсу внеурочной деятельности осуществляется </w:t>
      </w:r>
      <w:r>
        <w:rPr>
          <w:rFonts w:hAnsi="Times New Roman" w:cs="Times New Roman"/>
          <w:color w:val="000000"/>
          <w:sz w:val="24"/>
          <w:szCs w:val="24"/>
        </w:rPr>
        <w:t>приказом директора школы</w:t>
      </w:r>
      <w:r>
        <w:rPr>
          <w:rFonts w:hAnsi="Times New Roman" w:cs="Times New Roman"/>
          <w:color w:val="000000"/>
          <w:sz w:val="24"/>
          <w:szCs w:val="24"/>
        </w:rPr>
        <w:t xml:space="preserve"> ежегодно до начала учебного года. Наполняемость группы устанавливается </w:t>
      </w:r>
      <w:r>
        <w:rPr>
          <w:rFonts w:hAnsi="Times New Roman" w:cs="Times New Roman"/>
          <w:color w:val="000000"/>
          <w:sz w:val="24"/>
          <w:szCs w:val="24"/>
        </w:rPr>
        <w:t>содержанием программы курса</w:t>
      </w:r>
      <w:r>
        <w:rPr>
          <w:rFonts w:hAnsi="Times New Roman" w:cs="Times New Roman"/>
          <w:color w:val="000000"/>
          <w:sz w:val="24"/>
          <w:szCs w:val="24"/>
        </w:rPr>
        <w:t xml:space="preserve">. Формирование групп для разовых и кратковременных мероприятий </w:t>
      </w:r>
      <w:r>
        <w:rPr>
          <w:rFonts w:hAnsi="Times New Roman" w:cs="Times New Roman"/>
          <w:color w:val="000000"/>
          <w:sz w:val="24"/>
          <w:szCs w:val="24"/>
        </w:rPr>
        <w:t>осуществляется на основании плана мероприятия</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6.3. Расписание занятий курсов внеурочной деятельности составляется в начале учебного года </w:t>
      </w:r>
      <w:r>
        <w:rPr>
          <w:rFonts w:hAnsi="Times New Roman" w:cs="Times New Roman"/>
          <w:color w:val="000000"/>
          <w:sz w:val="24"/>
          <w:szCs w:val="24"/>
        </w:rPr>
        <w:t>заместителем директора по воспитательной работе</w:t>
      </w:r>
      <w:r>
        <w:rPr>
          <w:rFonts w:hAnsi="Times New Roman" w:cs="Times New Roman"/>
          <w:color w:val="000000"/>
          <w:sz w:val="24"/>
          <w:szCs w:val="24"/>
        </w:rPr>
        <w:t xml:space="preserve"> по представлению педагогических работников с учетом установления наиболее благоприятного режима труда и отдыха обучающихся. Расписание утверждается </w:t>
      </w:r>
      <w:r>
        <w:rPr>
          <w:rFonts w:hAnsi="Times New Roman" w:cs="Times New Roman"/>
          <w:color w:val="000000"/>
          <w:sz w:val="24"/>
          <w:szCs w:val="24"/>
        </w:rPr>
        <w:t>приказом директора школы</w:t>
      </w:r>
      <w:r>
        <w:rPr>
          <w:rFonts w:hAnsi="Times New Roman" w:cs="Times New Roman"/>
          <w:color w:val="000000"/>
          <w:sz w:val="24"/>
          <w:szCs w:val="24"/>
        </w:rPr>
        <w:t xml:space="preserve">. Перенос занятий или изменение расписания производится </w:t>
      </w:r>
      <w:r>
        <w:rPr>
          <w:rFonts w:hAnsi="Times New Roman" w:cs="Times New Roman"/>
          <w:color w:val="000000"/>
          <w:sz w:val="24"/>
          <w:szCs w:val="24"/>
        </w:rPr>
        <w:t>только по согласованию с администрацией школы и оформляется документально</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6.4. Учет занятости обучающихся внеурочной деятельностью осуществляется педагогическими работниками в </w:t>
      </w:r>
      <w:r>
        <w:rPr>
          <w:rFonts w:hAnsi="Times New Roman" w:cs="Times New Roman"/>
          <w:color w:val="000000"/>
          <w:sz w:val="24"/>
          <w:szCs w:val="24"/>
        </w:rPr>
        <w:t>журнале учета внеурочной деятельности</w:t>
      </w:r>
      <w:r>
        <w:rPr>
          <w:rFonts w:hAnsi="Times New Roman" w:cs="Times New Roman"/>
          <w:color w:val="000000"/>
          <w:sz w:val="24"/>
          <w:szCs w:val="24"/>
        </w:rPr>
        <w:t>. Журнал учета должен содержать:</w:t>
      </w:r>
    </w:p>
    <w:p>
      <w:pPr>
        <w:numPr>
          <w:ilvl w:val="0"/>
          <w:numId w:val="16"/>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титульный </w:t>
      </w:r>
      <w:r>
        <w:rPr>
          <w:rFonts w:hAnsi="Times New Roman" w:cs="Times New Roman"/>
          <w:color w:val="000000"/>
          <w:sz w:val="24"/>
          <w:szCs w:val="24"/>
        </w:rPr>
        <w:t>лист: наименование школы, учебный год, класс;</w:t>
      </w:r>
    </w:p>
    <w:p>
      <w:pPr>
        <w:numPr>
          <w:ilvl w:val="0"/>
          <w:numId w:val="16"/>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информационный лист для учета занятий курсов: наименование курса, Ф. И. О. педагогического работника, назначенного вести курс, Ф. И. О. обучающегося, дату, содержание и форму проведения занятия. Содержание занятий в журнале учета должно соответствовать содержанию программы курса внеурочной деятельности;</w:t>
      </w:r>
    </w:p>
    <w:p>
      <w:pPr>
        <w:numPr>
          <w:ilvl w:val="0"/>
          <w:numId w:val="16"/>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информационный лист для учета мероприятий: наименование мероприятия, Ф.</w:t>
      </w:r>
      <w:r>
        <w:rPr>
          <w:rFonts w:hAnsi="Times New Roman" w:cs="Times New Roman"/>
          <w:color w:val="000000"/>
          <w:sz w:val="24"/>
          <w:szCs w:val="24"/>
        </w:rPr>
        <w:t>И. О. ответственного педагогического работника, Ф. И. О. обучающегося, дату и форму проведения </w:t>
      </w:r>
      <w:r>
        <w:rPr>
          <w:rFonts w:hAnsi="Times New Roman" w:cs="Times New Roman"/>
          <w:color w:val="000000"/>
          <w:sz w:val="24"/>
          <w:szCs w:val="24"/>
        </w:rPr>
        <w:t>мероприятия.</w:t>
      </w:r>
    </w:p>
    <w:p>
      <w:pPr>
        <w:spacing w:line="240" w:lineRule="auto"/>
        <w:rPr>
          <w:rFonts w:hAnsi="Times New Roman" w:cs="Times New Roman"/>
          <w:color w:val="000000"/>
          <w:sz w:val="24"/>
          <w:szCs w:val="24"/>
        </w:rPr>
      </w:pPr>
      <w:r>
        <w:rPr>
          <w:rFonts w:hAnsi="Times New Roman" w:cs="Times New Roman"/>
          <w:color w:val="000000"/>
          <w:sz w:val="24"/>
          <w:szCs w:val="24"/>
        </w:rPr>
        <w:t>Порядок ведения, хранения журнала учета внеурочной занятости аналогичен правилам хранения и ведения классных журналов. Журналы хранятся в специально отведенном для этого месте.</w:t>
      </w:r>
    </w:p>
    <w:p>
      <w:pPr>
        <w:spacing w:line="240" w:lineRule="auto"/>
        <w:jc w:val="center"/>
        <w:rPr>
          <w:rFonts w:hAnsi="Times New Roman" w:cs="Times New Roman"/>
          <w:color w:val="000000"/>
          <w:sz w:val="24"/>
          <w:szCs w:val="24"/>
        </w:rPr>
      </w:pPr>
      <w:r>
        <w:rPr>
          <w:rFonts w:hAnsi="Times New Roman" w:cs="Times New Roman"/>
          <w:color w:val="000000"/>
          <w:sz w:val="24"/>
          <w:szCs w:val="24"/>
        </w:rPr>
        <w:t/>
      </w:r>
      <w:r>
        <w:rPr>
          <w:rFonts w:hAnsi="Times New Roman" w:cs="Times New Roman"/>
          <w:b/>
          <w:bCs/>
          <w:color w:val="000000"/>
          <w:sz w:val="24"/>
          <w:szCs w:val="24"/>
        </w:rPr>
        <w:t xml:space="preserve">7. Особенности реализации мероприятий внеурочной деятельности с применением электронного обучения и </w:t>
      </w:r>
      <w:r>
        <w:rPr>
          <w:rFonts w:hAnsi="Times New Roman" w:cs="Times New Roman"/>
          <w:b/>
          <w:bCs/>
          <w:color w:val="000000"/>
          <w:sz w:val="24"/>
          <w:szCs w:val="24"/>
        </w:rPr>
        <w:t>дистанционных образовательных технологий</w:t>
      </w:r>
    </w:p>
    <w:p>
      <w:pPr>
        <w:spacing w:line="240" w:lineRule="auto"/>
        <w:rPr>
          <w:rFonts w:hAnsi="Times New Roman" w:cs="Times New Roman"/>
          <w:color w:val="000000"/>
          <w:sz w:val="24"/>
          <w:szCs w:val="24"/>
        </w:rPr>
      </w:pPr>
      <w:r>
        <w:rPr>
          <w:rFonts w:hAnsi="Times New Roman" w:cs="Times New Roman"/>
          <w:color w:val="000000"/>
          <w:sz w:val="24"/>
          <w:szCs w:val="24"/>
        </w:rPr>
        <w:t>7.1. При реализации краткосрочных мероприятий и курсов внеурочной деятельности либо их отдельных частей школа может организовывать деятельность обучающихся с использованием:</w:t>
      </w:r>
    </w:p>
    <w:p>
      <w:pPr>
        <w:numPr>
          <w:ilvl w:val="0"/>
          <w:numId w:val="17"/>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дистанционных образовательных технологий;</w:t>
      </w:r>
    </w:p>
    <w:p>
      <w:pPr>
        <w:numPr>
          <w:ilvl w:val="0"/>
          <w:numId w:val="17"/>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электронного обучения;</w:t>
      </w:r>
    </w:p>
    <w:p>
      <w:pPr>
        <w:numPr>
          <w:ilvl w:val="0"/>
          <w:numId w:val="17"/>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образовательных и развивающих материалов на печатной основе (сборники предметных и междисциплинарных задач, открытые материалы международных исследований качества образования, демонстрационные варианты олимпиадных и диагностических заданий, печатные учебные издания).</w:t>
      </w:r>
    </w:p>
    <w:p>
      <w:pPr>
        <w:spacing w:line="240" w:lineRule="auto"/>
        <w:rPr>
          <w:rFonts w:hAnsi="Times New Roman" w:cs="Times New Roman"/>
          <w:color w:val="000000"/>
          <w:sz w:val="24"/>
          <w:szCs w:val="24"/>
        </w:rPr>
      </w:pPr>
      <w:r>
        <w:rPr>
          <w:rFonts w:hAnsi="Times New Roman" w:cs="Times New Roman"/>
          <w:color w:val="000000"/>
          <w:sz w:val="24"/>
          <w:szCs w:val="24"/>
        </w:rPr>
        <w:t>7.2. В рамках курсов внеурочной деятельности школа вправе организовывать в дистанционном режиме:</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проектные и исследовательские работы обучающихся;</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деятельность школьных научных обществ;</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просмотр с последующим обсуждением записей кинокартин, спектаклей, концертов;</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посещение виртуальных экспозиций музеев, выставок, мастер-классов;</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общение со специалистами в сфере профессионального самоопределения и карьерного консультирования, представителями работодателей, сотрудниками научных организаций;</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просмотр видеолекций и образовательных сюжетов о современных достижениях науки и технологий;</w:t>
      </w:r>
    </w:p>
    <w:p>
      <w:pPr>
        <w:numPr>
          <w:ilvl w:val="0"/>
          <w:numId w:val="18"/>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оздоровительные и спортивные мероприятия, в том числе физические разминки и гимнастику, занятия с тренерами и спортсменами;</w:t>
      </w:r>
    </w:p>
    <w:p>
      <w:pPr>
        <w:numPr>
          <w:ilvl w:val="0"/>
          <w:numId w:val="18"/>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мастер-классы, развивающие занятия, консультации, тренировки, тематические классные часы, конференции и другие активности, проводимые в режиме реального времени при помощи телекоммуникационных систем.</w:t>
      </w:r>
    </w:p>
    <w:p>
      <w:pPr>
        <w:spacing w:line="240" w:lineRule="auto"/>
        <w:rPr>
          <w:rFonts w:hAnsi="Times New Roman" w:cs="Times New Roman"/>
          <w:color w:val="000000"/>
          <w:sz w:val="24"/>
          <w:szCs w:val="24"/>
        </w:rPr>
      </w:pPr>
      <w:r>
        <w:rPr>
          <w:rFonts w:hAnsi="Times New Roman" w:cs="Times New Roman"/>
          <w:color w:val="000000"/>
          <w:sz w:val="24"/>
          <w:szCs w:val="24"/>
        </w:rPr>
        <w:t>7.3. При реализации мероприятий внеурочной деятельности с применением дистанционных образовательных технологий школа самостоятельно определяет соотношение объема занятий, проводимых путем непосредственного взаимодействия педагогических работников с обучающимися, и занятий с применением дистанционных технологий.</w:t>
      </w:r>
    </w:p>
    <w:p>
      <w:pPr>
        <w:spacing w:line="240" w:lineRule="auto"/>
        <w:rPr>
          <w:rFonts w:hAnsi="Times New Roman" w:cs="Times New Roman"/>
          <w:color w:val="000000"/>
          <w:sz w:val="24"/>
          <w:szCs w:val="24"/>
        </w:rPr>
      </w:pPr>
      <w:r>
        <w:rPr>
          <w:rFonts w:hAnsi="Times New Roman" w:cs="Times New Roman"/>
          <w:color w:val="000000"/>
          <w:sz w:val="24"/>
          <w:szCs w:val="24"/>
        </w:rPr>
        <w:t>7.4. Для реализации курсов внеурочной деятельности с применением дистанционных образовательных технологий школа:</w:t>
      </w:r>
    </w:p>
    <w:p>
      <w:pPr>
        <w:numPr>
          <w:ilvl w:val="0"/>
          <w:numId w:val="19"/>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своевременно доводит до сведения родителей (законных представителей) обучающихся информацию о правилах участия во внеурочной деятельности; сообщает расписание запланированных дистанционных активностей обучающихся, наименования используемых технологических платформ и ресурсов, список рекомендованных сайтов и ресурсов; разъясняет формы добровольного представления результатов и достижений для учета в портфолио;</w:t>
      </w:r>
    </w:p>
    <w:p>
      <w:pPr>
        <w:numPr>
          <w:ilvl w:val="0"/>
          <w:numId w:val="19"/>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ведет учет участия обучающихся в активностях, проводимых по программам курсов внеурочной деятельности;</w:t>
      </w:r>
    </w:p>
    <w:p>
      <w:pPr>
        <w:numPr>
          <w:ilvl w:val="0"/>
          <w:numId w:val="19"/>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обеспечивает возможность получения индивидуальных консультаций по запросам обучающихся и их родителей (законных представителей);</w:t>
      </w:r>
    </w:p>
    <w:p>
      <w:pPr>
        <w:numPr>
          <w:ilvl w:val="0"/>
          <w:numId w:val="19"/>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организует деятельность руководителей проектных и исследовательских работ обучающихся;</w:t>
      </w:r>
    </w:p>
    <w:p>
      <w:pPr>
        <w:numPr>
          <w:ilvl w:val="0"/>
          <w:numId w:val="19"/>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оперативно информирует родителей (законных представителей) об изменениях расписания или адресах подключения к мероприятиям, проводимым в режиме реального времени;</w:t>
      </w:r>
    </w:p>
    <w:p>
      <w:pPr>
        <w:numPr>
          <w:ilvl w:val="0"/>
          <w:numId w:val="19"/>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при использовании изданий на печатной основе обеспечивает своевременное информирование обучающихся о рекомендуемых образовательных материалах и заданиях.</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8. Промежуточная аттестация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8.1. Освоение рабочих программ курсов внеурочной деятельности на каждом уровне общего образования </w:t>
      </w:r>
      <w:r>
        <w:rPr>
          <w:rFonts w:hAnsi="Times New Roman" w:cs="Times New Roman"/>
          <w:color w:val="000000"/>
          <w:sz w:val="24"/>
          <w:szCs w:val="24"/>
        </w:rPr>
        <w:t xml:space="preserve">сопровождается промежуточной аттестацией обучающихся в формах, определенных </w:t>
      </w:r>
      <w:r>
        <w:rPr>
          <w:rFonts w:hAnsi="Times New Roman" w:cs="Times New Roman"/>
          <w:color w:val="000000"/>
          <w:sz w:val="24"/>
          <w:szCs w:val="24"/>
        </w:rPr>
        <w:t>Положением о формах, периодичности, порядке текущего контроля успеваемости и промежуточной аттестации обучающихся</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Основными формами учета внеурочной деятельности обучающихся являются:</w:t>
      </w:r>
    </w:p>
    <w:p>
      <w:pPr>
        <w:numPr>
          <w:ilvl w:val="0"/>
          <w:numId w:val="20"/>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 xml:space="preserve">индивидуальная оценка на основании </w:t>
      </w:r>
      <w:r>
        <w:rPr>
          <w:rFonts w:hAnsi="Times New Roman" w:cs="Times New Roman"/>
          <w:color w:val="000000"/>
          <w:sz w:val="24"/>
          <w:szCs w:val="24"/>
        </w:rPr>
        <w:t>портфолио, письменной работы</w:t>
      </w:r>
      <w:r>
        <w:rPr>
          <w:rFonts w:hAnsi="Times New Roman" w:cs="Times New Roman"/>
          <w:color w:val="000000"/>
          <w:sz w:val="24"/>
          <w:szCs w:val="24"/>
        </w:rPr>
        <w:t>;</w:t>
      </w:r>
    </w:p>
    <w:p>
      <w:pPr>
        <w:numPr>
          <w:ilvl w:val="0"/>
          <w:numId w:val="20"/>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 xml:space="preserve">коллективная оценка деятельности класса или группы обучающегося на основании </w:t>
      </w:r>
      <w:r>
        <w:rPr>
          <w:rFonts w:hAnsi="Times New Roman" w:cs="Times New Roman"/>
          <w:color w:val="000000"/>
          <w:sz w:val="24"/>
          <w:szCs w:val="24"/>
        </w:rPr>
        <w:t xml:space="preserve">выполнения проекта или творческой </w:t>
      </w:r>
      <w:r>
        <w:rPr>
          <w:rFonts w:hAnsi="Times New Roman" w:cs="Times New Roman"/>
          <w:color w:val="000000"/>
          <w:sz w:val="24"/>
          <w:szCs w:val="24"/>
        </w:rPr>
        <w:t>работы</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8.2. Школа вправе засчитать результаты освоения обучающимся образовательных программ в иных образовательных организациях и организациях, осуществляющих образовательную деятельность.</w:t>
      </w:r>
    </w:p>
    <w:p>
      <w:pPr>
        <w:spacing w:line="240" w:lineRule="auto"/>
        <w:rPr>
          <w:rFonts w:hAnsi="Times New Roman" w:cs="Times New Roman"/>
          <w:color w:val="000000"/>
          <w:sz w:val="24"/>
          <w:szCs w:val="24"/>
        </w:rPr>
      </w:pPr>
      <w:r>
        <w:rPr>
          <w:rFonts w:hAnsi="Times New Roman" w:cs="Times New Roman"/>
          <w:color w:val="000000"/>
          <w:sz w:val="24"/>
          <w:szCs w:val="24"/>
        </w:rPr>
        <w:t xml:space="preserve">Зачет результатов проводится в соответствии с </w:t>
      </w:r>
      <w:r>
        <w:rPr>
          <w:rFonts w:hAnsi="Times New Roman" w:cs="Times New Roman"/>
          <w:color w:val="000000"/>
          <w:sz w:val="24"/>
          <w:szCs w:val="24"/>
        </w:rPr>
        <w:t>приказом Минобрнауки, Минпросвещения от 30.07.2020 № 845/369</w:t>
      </w:r>
      <w:r>
        <w:rPr>
          <w:rFonts w:hAnsi="Times New Roman" w:cs="Times New Roman"/>
          <w:color w:val="000000"/>
          <w:sz w:val="24"/>
          <w:szCs w:val="24"/>
        </w:rPr>
        <w:t xml:space="preserve">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и </w:t>
      </w:r>
      <w:r>
        <w:rPr>
          <w:rFonts w:hAnsi="Times New Roman" w:cs="Times New Roman"/>
          <w:color w:val="000000"/>
          <w:sz w:val="24"/>
          <w:szCs w:val="24"/>
        </w:rPr>
        <w:t>Положением о зачете результатов обучающихся</w:t>
      </w:r>
      <w:r>
        <w:rPr>
          <w:rFonts w:hAnsi="Times New Roman" w:cs="Times New Roman"/>
          <w:color w:val="000000"/>
          <w:sz w:val="24"/>
          <w:szCs w:val="24"/>
        </w:rPr>
        <w:t xml:space="preserve">, утвержденным </w:t>
      </w:r>
      <w:r>
        <w:rPr>
          <w:rFonts w:hAnsi="Times New Roman" w:cs="Times New Roman"/>
          <w:color w:val="000000"/>
          <w:sz w:val="24"/>
          <w:szCs w:val="24"/>
        </w:rPr>
        <w:t>приказом МБОУ Школа № 1 от 25.08.2024 № 152</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Решение о зачете результатов оформляется </w:t>
      </w:r>
      <w:r>
        <w:rPr>
          <w:rFonts w:hAnsi="Times New Roman" w:cs="Times New Roman"/>
          <w:color w:val="000000"/>
          <w:sz w:val="24"/>
          <w:szCs w:val="24"/>
        </w:rPr>
        <w:t>приказом директора школы</w:t>
      </w:r>
      <w:r>
        <w:rPr>
          <w:rFonts w:hAnsi="Times New Roman" w:cs="Times New Roman"/>
          <w:color w:val="000000"/>
          <w:sz w:val="24"/>
          <w:szCs w:val="24"/>
        </w:rPr>
        <w:t xml:space="preserve"> и вносится в личное дело обучающегося.</w:t>
      </w:r>
    </w:p>
    <w:sectPr>
      <w:pgSz w:w="11907" w:h="16839"/>
      <w:pgMar w:top="1440" w:right="1440" w:bottom="1440" w:left="144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http://schemas.openxmlformats.org/wordprocessingml/2006/main">
  <w:abstractNum xmlns:w="http://schemas.openxmlformats.org/wordprocessingml/2006/main" w:abstractNumI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2D33B1"/>
    <w:rsid w:val="002D3591"/>
    <w:rsid w:val="003514A0"/>
    <w:rsid w:val="004F7E17"/>
    <w:rsid w:val="005A05CE"/>
    <w:rsid w:val="00653AF6"/>
    <w:rsid w:val="00B73A5A"/>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240" w:lineRule="auto"/>
        <!--<w:spacing w:before="100" w:beforeAutospacing="1" w:after="100" w:afterAutospacing="1"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pPr>
      <w:spacing w:before="100" w:beforeAutospacing="1" w:after="100" w:afterAutospacing="1" w:line="240" w:lineRule="auto"/>
    </w:pPr>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numbering" Target="/word/numbering.xml" Id="R22ea1d60ec39469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dcterms:created xsi:type="dcterms:W3CDTF">2011-11-02T04:15:00Z</dcterms:created>
  <dcterms:modified xsi:type="dcterms:W3CDTF">2012-05-05T09:54:00Z</dcterms:modified>
</cp:coreProperties>
</file>